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61" w:rsidRDefault="00395444">
      <w:bookmarkStart w:id="0" w:name="_GoBack"/>
      <w:r>
        <w:rPr>
          <w:noProof/>
        </w:rPr>
        <w:drawing>
          <wp:inline distT="0" distB="0" distL="0" distR="0">
            <wp:extent cx="8191500" cy="6151183"/>
            <wp:effectExtent l="0" t="0" r="0" b="254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348" cy="617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661" w:rsidSect="003954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44"/>
    <w:rsid w:val="000C5832"/>
    <w:rsid w:val="00236661"/>
    <w:rsid w:val="003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A610-0ECC-4234-9049-F461C00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c9a9079a11bfad1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Dee Dee D (BHDID/Frankfort)</dc:creator>
  <cp:keywords/>
  <dc:description/>
  <cp:lastModifiedBy>Ward, Dee Dee D (BHDID/Frankfort)</cp:lastModifiedBy>
  <cp:revision>1</cp:revision>
  <cp:lastPrinted>2020-01-21T21:31:00Z</cp:lastPrinted>
  <dcterms:created xsi:type="dcterms:W3CDTF">2020-01-21T21:28:00Z</dcterms:created>
  <dcterms:modified xsi:type="dcterms:W3CDTF">2020-01-22T13:18:00Z</dcterms:modified>
</cp:coreProperties>
</file>