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E8F13" w14:textId="77777777" w:rsidR="002A144D" w:rsidRPr="007F59FA" w:rsidRDefault="002A144D" w:rsidP="00343ED0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6385B" wp14:editId="14FCE05D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B4DBB" w14:textId="77777777" w:rsidR="002A144D" w:rsidRPr="007F59FA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F51CD3B" w14:textId="77777777" w:rsidR="002A144D" w:rsidRPr="007F59FA" w:rsidRDefault="002A144D" w:rsidP="002A144D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63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eece1 [3214]">
                <v:textbox>
                  <w:txbxContent>
                    <w:p w14:paraId="132B4DBB" w14:textId="77777777" w:rsidR="002A144D" w:rsidRPr="007F59FA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F51CD3B" w14:textId="77777777" w:rsidR="002A144D" w:rsidRPr="007F59FA" w:rsidRDefault="002A144D" w:rsidP="002A144D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3B600" w14:textId="77777777" w:rsidR="000649C0" w:rsidRDefault="000649C0" w:rsidP="00107DB4">
      <w:pPr>
        <w:jc w:val="center"/>
        <w:rPr>
          <w:rFonts w:ascii="Century Gothic" w:hAnsi="Century Gothic"/>
          <w:b/>
          <w:sz w:val="28"/>
          <w:szCs w:val="40"/>
        </w:rPr>
      </w:pPr>
    </w:p>
    <w:tbl>
      <w:tblPr>
        <w:tblStyle w:val="TableGrid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853B27" w:rsidRPr="00853B27" w14:paraId="4F20B754" w14:textId="77777777" w:rsidTr="00E34C32">
        <w:trPr>
          <w:jc w:val="center"/>
        </w:trPr>
        <w:tc>
          <w:tcPr>
            <w:tcW w:w="992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E89FFA2" w14:textId="08D2DF50" w:rsidR="00853B27" w:rsidRPr="00853B27" w:rsidRDefault="00853B27" w:rsidP="00853B27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4"/>
              </w:rPr>
            </w:pPr>
            <w:r w:rsidRPr="00853B27">
              <w:rPr>
                <w:rFonts w:ascii="Century Gothic" w:hAnsi="Century Gothic"/>
                <w:b/>
                <w:sz w:val="28"/>
                <w:szCs w:val="24"/>
              </w:rPr>
              <w:t>Attendees</w:t>
            </w:r>
            <w:r w:rsidR="00D01865">
              <w:rPr>
                <w:rFonts w:ascii="Century Gothic" w:hAnsi="Century Gothic"/>
                <w:b/>
                <w:sz w:val="28"/>
                <w:szCs w:val="24"/>
              </w:rPr>
              <w:t xml:space="preserve"> (</w:t>
            </w:r>
            <w:r w:rsidR="00907D49">
              <w:rPr>
                <w:rFonts w:ascii="Century Gothic" w:hAnsi="Century Gothic"/>
                <w:b/>
                <w:sz w:val="28"/>
                <w:szCs w:val="24"/>
              </w:rPr>
              <w:t>22</w:t>
            </w:r>
            <w:r w:rsidR="00D01865">
              <w:rPr>
                <w:rFonts w:ascii="Century Gothic" w:hAnsi="Century Gothic"/>
                <w:b/>
                <w:sz w:val="28"/>
                <w:szCs w:val="24"/>
              </w:rPr>
              <w:t>)</w:t>
            </w:r>
          </w:p>
        </w:tc>
      </w:tr>
      <w:tr w:rsidR="00853B27" w:rsidRPr="00853B27" w14:paraId="09C57952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25E450" w14:textId="2AAFBC60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Ward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B49FE4" w14:textId="356C0D93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Carol Cecil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66A499" w14:textId="541CCEEA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Maxine Reid</w:t>
            </w:r>
          </w:p>
        </w:tc>
      </w:tr>
      <w:tr w:rsidR="00853B27" w:rsidRPr="00853B27" w14:paraId="210A7240" w14:textId="77777777" w:rsidTr="00D01865">
        <w:trPr>
          <w:trHeight w:val="368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CBFC74" w14:textId="2FF7F27B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Leslie Hughes</w:t>
            </w:r>
            <w:r w:rsidR="00E4531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Burges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7A0DAC9" w14:textId="6126A49E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Kelly Bradshaw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F6398C" w14:textId="4A15BC85" w:rsidR="00853B27" w:rsidRPr="00680832" w:rsidRDefault="006E6406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Jessica Ware</w:t>
            </w:r>
          </w:p>
        </w:tc>
      </w:tr>
      <w:tr w:rsidR="00853B27" w:rsidRPr="00853B27" w14:paraId="148E6C6B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8CDB22E" w14:textId="559AF029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Amanda Metcalf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3959A3" w14:textId="479924AE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Dyzz Cooper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30B4A2" w14:textId="4BE21DE3" w:rsidR="00853B27" w:rsidRPr="00680832" w:rsidRDefault="00D01865" w:rsidP="00853B27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Clarissa Allen</w:t>
            </w:r>
          </w:p>
        </w:tc>
      </w:tr>
      <w:tr w:rsidR="005254F8" w:rsidRPr="00853B27" w14:paraId="632146A5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E1F5E0" w14:textId="561E1992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Tracy De</w:t>
            </w:r>
            <w:r w:rsidR="007470F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imone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26446" w14:textId="0401662D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Hajner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D995D" w14:textId="2B1D30A5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Sherri Staley </w:t>
            </w:r>
          </w:p>
        </w:tc>
      </w:tr>
      <w:tr w:rsidR="005254F8" w:rsidRPr="00853B27" w14:paraId="5697B93E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A01B2F" w14:textId="4DB91FFC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Kate </w:t>
            </w:r>
            <w:r w:rsidR="00B62DE4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Overberg </w:t>
            </w: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Wagoner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3F9B7D" w14:textId="43A4ABB3" w:rsidR="005254F8" w:rsidRPr="00680832" w:rsidRDefault="00D01865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Chris Cordell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3CD3D7" w14:textId="07B06163" w:rsidR="005254F8" w:rsidRPr="00680832" w:rsidRDefault="002912D9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Michelle </w:t>
            </w:r>
            <w:r w:rsidR="00DF1519" w:rsidRPr="00DF1519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Niehaus</w:t>
            </w:r>
          </w:p>
        </w:tc>
      </w:tr>
      <w:tr w:rsidR="005254F8" w:rsidRPr="00853B27" w14:paraId="3F5F07B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AA6D12" w14:textId="0B261058" w:rsidR="005254F8" w:rsidRPr="00680832" w:rsidRDefault="002D46EA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Chithra Adams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271472" w14:textId="00297D07" w:rsidR="005254F8" w:rsidRPr="00680832" w:rsidRDefault="00BF3B83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Vestena</w:t>
            </w:r>
            <w:proofErr w:type="spellEnd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 Robbins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482923" w14:textId="0CBF879D" w:rsidR="005254F8" w:rsidRPr="00680832" w:rsidRDefault="00907D49" w:rsidP="005254F8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Christa Bell</w:t>
            </w:r>
          </w:p>
        </w:tc>
      </w:tr>
      <w:tr w:rsidR="00680832" w:rsidRPr="00853B27" w14:paraId="6317DBCF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BB8F0AC" w14:textId="7914B688" w:rsidR="00680832" w:rsidRPr="00680832" w:rsidRDefault="00BF3B83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Beth Jordan 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F5B87F" w14:textId="3385C94B" w:rsidR="00680832" w:rsidRPr="00680832" w:rsidRDefault="00BF3B83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Joy Varney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B3BAF4" w14:textId="5F227E66" w:rsidR="00680832" w:rsidRPr="00680832" w:rsidRDefault="00907D49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Jennifer Warren</w:t>
            </w:r>
          </w:p>
        </w:tc>
      </w:tr>
      <w:tr w:rsidR="00907D49" w:rsidRPr="00853B27" w14:paraId="11A9240D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85F1B7" w14:textId="73CD65E7" w:rsidR="00907D49" w:rsidRDefault="00907D49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Ayanna Coates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96C5C2" w14:textId="52ED0799" w:rsidR="00907D49" w:rsidRDefault="00CA53B6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Mary Carpenter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2D79DE" w14:textId="51CFE9E3" w:rsidR="00907D49" w:rsidRDefault="00CA53B6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Joy Varney</w:t>
            </w:r>
          </w:p>
        </w:tc>
      </w:tr>
      <w:tr w:rsidR="00907D49" w:rsidRPr="00853B27" w14:paraId="5585F625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0272A8" w14:textId="2D6BB725" w:rsidR="00907D49" w:rsidRDefault="007470F7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Sherry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Postlewaite</w:t>
            </w:r>
            <w:proofErr w:type="spellEnd"/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F59642" w14:textId="0145C6EE" w:rsidR="00907D49" w:rsidRDefault="00B62DE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Jenny Thornhill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6924C4D" w14:textId="54B8687C" w:rsidR="00907D49" w:rsidRDefault="00B62DE4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</w:t>
            </w:r>
            <w:r w:rsidR="003E5497"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y Mullins</w:t>
            </w:r>
          </w:p>
        </w:tc>
      </w:tr>
      <w:tr w:rsidR="003E5497" w:rsidRPr="00853B27" w14:paraId="6E6F3EE3" w14:textId="77777777" w:rsidTr="008002D7">
        <w:trPr>
          <w:trHeight w:val="50"/>
          <w:jc w:val="center"/>
        </w:trPr>
        <w:tc>
          <w:tcPr>
            <w:tcW w:w="330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E3CDCB" w14:textId="1AE7587E" w:rsidR="003E5497" w:rsidRDefault="006762A0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Hollen</w:t>
            </w:r>
            <w:proofErr w:type="spellEnd"/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A5ACD7F" w14:textId="5CFA25A3" w:rsidR="003E5497" w:rsidRDefault="00D15BAF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  <w:t>Katie Kirkland</w:t>
            </w:r>
          </w:p>
        </w:tc>
        <w:tc>
          <w:tcPr>
            <w:tcW w:w="33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8A586D" w14:textId="77777777" w:rsidR="003E5497" w:rsidRDefault="003E5497" w:rsidP="00680832">
            <w:pPr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</w:p>
        </w:tc>
      </w:tr>
    </w:tbl>
    <w:p w14:paraId="54EE6588" w14:textId="4275BAB1" w:rsidR="00853B27" w:rsidRPr="004554BC" w:rsidRDefault="00907D49" w:rsidP="00907D49">
      <w:pPr>
        <w:ind w:left="-450" w:hanging="180"/>
        <w:rPr>
          <w:rFonts w:ascii="Century Gothic" w:hAnsi="Century Gothic"/>
          <w:b/>
          <w:i/>
          <w:iCs/>
          <w:sz w:val="24"/>
          <w:szCs w:val="24"/>
        </w:rPr>
      </w:pPr>
      <w:r w:rsidRPr="004554BC">
        <w:rPr>
          <w:rFonts w:ascii="Century Gothic" w:hAnsi="Century Gothic"/>
          <w:b/>
          <w:i/>
          <w:iCs/>
          <w:sz w:val="24"/>
          <w:szCs w:val="24"/>
        </w:rPr>
        <w:t xml:space="preserve">Note: switching to Zoom platform for meeting starting in August 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3090E" w:rsidRPr="007F59FA" w14:paraId="6E58ADB0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8B9E37A" w14:textId="77777777" w:rsidR="0023090E" w:rsidRPr="007F59FA" w:rsidRDefault="0023090E" w:rsidP="00721F7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</w:t>
            </w:r>
            <w:r w:rsidR="00C546CB">
              <w:rPr>
                <w:rFonts w:ascii="Century Gothic" w:hAnsi="Century Gothic"/>
                <w:b/>
              </w:rPr>
              <w:t>ocus on Equity</w:t>
            </w:r>
          </w:p>
        </w:tc>
      </w:tr>
      <w:tr w:rsidR="0023090E" w:rsidRPr="007F59FA" w14:paraId="660918F5" w14:textId="77777777" w:rsidTr="008F548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A3394A" w14:textId="60818BBC" w:rsidR="005B28FC" w:rsidRDefault="003C2E69" w:rsidP="00952D37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SOC FIVE </w:t>
            </w:r>
            <w:r w:rsidR="004E425D">
              <w:rPr>
                <w:rFonts w:ascii="Century Gothic" w:hAnsi="Century Gothic" w:cs="Arial"/>
                <w:sz w:val="24"/>
                <w:szCs w:val="40"/>
              </w:rPr>
              <w:t xml:space="preserve">Racial Equity </w:t>
            </w:r>
            <w:r>
              <w:rPr>
                <w:rFonts w:ascii="Century Gothic" w:hAnsi="Century Gothic" w:cs="Arial"/>
                <w:sz w:val="24"/>
                <w:szCs w:val="40"/>
              </w:rPr>
              <w:t>Change Team</w:t>
            </w:r>
            <w:r w:rsidR="004D44A4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250CCB91" w14:textId="739320B9" w:rsidR="003C2E69" w:rsidRPr="004554BC" w:rsidRDefault="00E84F29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  <w:u w:val="single"/>
              </w:rPr>
            </w:pPr>
            <w:r w:rsidRPr="004554BC">
              <w:rPr>
                <w:rFonts w:ascii="Century Gothic" w:hAnsi="Century Gothic" w:cs="Arial"/>
                <w:sz w:val="24"/>
                <w:szCs w:val="40"/>
                <w:u w:val="single"/>
              </w:rPr>
              <w:t>GARE Tool</w:t>
            </w:r>
          </w:p>
          <w:p w14:paraId="57CBF8A0" w14:textId="2CE45CF6" w:rsidR="00CA53B6" w:rsidRDefault="00CA53B6" w:rsidP="005B28FC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Developed for local governments to use to add a racial lens being used in work.  Could be used to look at activities being completed 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 xml:space="preserve">through SOC </w:t>
            </w:r>
            <w:r w:rsidR="00581CE7">
              <w:rPr>
                <w:rFonts w:ascii="Century Gothic" w:hAnsi="Century Gothic" w:cs="Arial"/>
                <w:sz w:val="24"/>
                <w:szCs w:val="40"/>
              </w:rPr>
              <w:t>FI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>V</w:t>
            </w:r>
            <w:r w:rsidR="00581CE7">
              <w:rPr>
                <w:rFonts w:ascii="Century Gothic" w:hAnsi="Century Gothic" w:cs="Arial"/>
                <w:sz w:val="24"/>
                <w:szCs w:val="40"/>
              </w:rPr>
              <w:t>E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29A0E94E" w14:textId="77777777" w:rsidR="00264B6B" w:rsidRDefault="00CA53B6" w:rsidP="005B28FC">
            <w:pPr>
              <w:pStyle w:val="BodyCopy"/>
              <w:numPr>
                <w:ilvl w:val="0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Leslie working on developing a training on GARE.  </w:t>
            </w:r>
          </w:p>
          <w:p w14:paraId="44E3AB1B" w14:textId="7D365D29" w:rsidR="00CA53B6" w:rsidRDefault="00CA53B6" w:rsidP="00264B6B">
            <w:pPr>
              <w:pStyle w:val="BodyCopy"/>
              <w:numPr>
                <w:ilvl w:val="1"/>
                <w:numId w:val="40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We will be using the GARE as a part of the contract with Dr. Kelly Pryor and that will include trainings on implementing the GARE.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19AE601" w14:textId="77777777" w:rsidR="004554BC" w:rsidRDefault="004554BC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0B07E81D" w14:textId="58F85E1F" w:rsidR="004554BC" w:rsidRPr="00B94AE4" w:rsidRDefault="004554BC" w:rsidP="005B28FC">
            <w:pPr>
              <w:pStyle w:val="BodyCopy"/>
              <w:numPr>
                <w:ilvl w:val="0"/>
                <w:numId w:val="39"/>
              </w:numPr>
              <w:rPr>
                <w:rStyle w:val="Hyperlink"/>
                <w:rFonts w:ascii="Century Gothic" w:hAnsi="Century Gothic" w:cs="Arial"/>
                <w:color w:val="auto"/>
                <w:sz w:val="24"/>
                <w:szCs w:val="40"/>
                <w:u w:val="none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CORE Opioid response has a funding opportunity </w:t>
            </w:r>
            <w:hyperlink r:id="rId9" w:tgtFrame="_blank" w:tooltip="https://nspirechange.org/empowering-communities-grant/" w:history="1">
              <w:r w:rsidRPr="004554BC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https://nspirechange.org/empowering-communities-grant/</w:t>
              </w:r>
            </w:hyperlink>
          </w:p>
          <w:p w14:paraId="4B3FA52D" w14:textId="1F73E31F" w:rsidR="00B94AE4" w:rsidRDefault="00B94AE4" w:rsidP="00B94AE4">
            <w:pPr>
              <w:pStyle w:val="BodyCopy"/>
              <w:numPr>
                <w:ilvl w:val="1"/>
                <w:numId w:val="39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Please share with diverse community partners </w:t>
            </w:r>
          </w:p>
          <w:p w14:paraId="41536D87" w14:textId="77777777" w:rsidR="004554BC" w:rsidRDefault="004554BC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A33F6A5" w14:textId="18AF9B69" w:rsidR="004554BC" w:rsidRDefault="005B28FC" w:rsidP="005B28FC">
            <w:pPr>
              <w:pStyle w:val="BodyCopy"/>
              <w:numPr>
                <w:ilvl w:val="0"/>
                <w:numId w:val="38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Tena updated on the status of the contract with Dr. 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Stephen </w:t>
            </w:r>
            <w:proofErr w:type="spellStart"/>
            <w:r w:rsidR="004554BC">
              <w:rPr>
                <w:rFonts w:ascii="Century Gothic" w:hAnsi="Century Gothic" w:cs="Arial"/>
                <w:sz w:val="24"/>
                <w:szCs w:val="40"/>
              </w:rPr>
              <w:t>Kniffley</w:t>
            </w:r>
            <w:proofErr w:type="spellEnd"/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which 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>includes racial trauma awareness sessions open to all SOC partners (state-wide focus),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A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 follow up </w:t>
            </w:r>
            <w:r w:rsidR="00C72255">
              <w:rPr>
                <w:rFonts w:ascii="Century Gothic" w:hAnsi="Century Gothic" w:cs="Arial"/>
                <w:sz w:val="24"/>
                <w:szCs w:val="40"/>
              </w:rPr>
              <w:t xml:space="preserve">opportunity for 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any agencies interested in implementing racial trauma therapy, as well as training racial trauma therapy for 12 and under. </w:t>
            </w:r>
            <w:r w:rsidR="00C72255">
              <w:rPr>
                <w:rFonts w:ascii="Century Gothic" w:hAnsi="Century Gothic" w:cs="Arial"/>
                <w:sz w:val="24"/>
                <w:szCs w:val="40"/>
              </w:rPr>
              <w:t>The c</w:t>
            </w:r>
            <w:r w:rsidR="004554BC">
              <w:rPr>
                <w:rFonts w:ascii="Century Gothic" w:hAnsi="Century Gothic" w:cs="Arial"/>
                <w:sz w:val="24"/>
                <w:szCs w:val="40"/>
              </w:rPr>
              <w:t xml:space="preserve">ontract is still under consideration by the Finance Cabinet. </w:t>
            </w:r>
          </w:p>
          <w:p w14:paraId="7C6C691B" w14:textId="6CFC45C0" w:rsidR="00E84F29" w:rsidRPr="00107DB4" w:rsidRDefault="00E84F29" w:rsidP="00F70CC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23090E" w:rsidRPr="007F59FA" w14:paraId="41581A1B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0F5B6E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6333812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5FACB5A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23090E" w:rsidRPr="007F59FA" w14:paraId="4BE113CC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EE528D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E1D5C6" w14:textId="77777777" w:rsidR="0023090E" w:rsidRPr="007F59FA" w:rsidRDefault="0023090E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2D2CBCB" w14:textId="77777777" w:rsidR="0023090E" w:rsidRPr="007F59FA" w:rsidRDefault="0023090E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AA9" w:rsidRPr="007F59FA" w14:paraId="4B2C2F11" w14:textId="77777777" w:rsidTr="008F548D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C145EA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5A3DC73" w14:textId="77777777" w:rsidR="00145AA9" w:rsidRPr="007F59FA" w:rsidRDefault="00145AA9" w:rsidP="008F548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4D1BB2" w14:textId="77777777" w:rsidR="00145AA9" w:rsidRPr="007F59FA" w:rsidRDefault="00145AA9" w:rsidP="008F548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91669E0" w14:textId="77777777" w:rsidR="00E03346" w:rsidRDefault="00E03346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145AA9" w:rsidRPr="007F59FA" w14:paraId="5A3DF719" w14:textId="77777777" w:rsidTr="000A0D5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BE8BA3F" w14:textId="53B30404" w:rsidR="00145AA9" w:rsidRPr="007F59FA" w:rsidRDefault="00E84F29" w:rsidP="000A0D5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R-GMIT Updates</w:t>
            </w:r>
          </w:p>
        </w:tc>
      </w:tr>
      <w:tr w:rsidR="00145AA9" w:rsidRPr="007F59FA" w14:paraId="0A568C80" w14:textId="77777777" w:rsidTr="000A0D5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44B4D9" w14:textId="77777777" w:rsidR="00145A76" w:rsidRDefault="004554BC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Regional GMIT CQI Metrics </w:t>
            </w:r>
            <w:r w:rsidR="0020724F">
              <w:rPr>
                <w:rFonts w:ascii="Century Gothic" w:hAnsi="Century Gothic" w:cs="Arial"/>
                <w:sz w:val="24"/>
                <w:szCs w:val="40"/>
              </w:rPr>
              <w:t xml:space="preserve">document 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(Oct. 2020- June 2021) was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shared </w:t>
            </w:r>
            <w:r w:rsidR="0020724F">
              <w:rPr>
                <w:rFonts w:ascii="Century Gothic" w:hAnsi="Century Gothic" w:cs="Arial"/>
                <w:sz w:val="24"/>
                <w:szCs w:val="40"/>
              </w:rPr>
              <w:t xml:space="preserve">and discussed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by Dr. Adams.  </w:t>
            </w:r>
          </w:p>
          <w:p w14:paraId="1AE02C51" w14:textId="09F5081B" w:rsidR="0020724F" w:rsidRDefault="0020724F" w:rsidP="00145A76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Outreach is going well</w:t>
            </w:r>
            <w:r w:rsidR="00C55D28">
              <w:rPr>
                <w:rFonts w:ascii="Century Gothic" w:hAnsi="Century Gothic" w:cs="Arial"/>
                <w:sz w:val="24"/>
                <w:szCs w:val="40"/>
              </w:rPr>
              <w:t>, biggest numbers in outreach.</w:t>
            </w:r>
          </w:p>
          <w:p w14:paraId="47D745F6" w14:textId="63B46AD8" w:rsidR="0020724F" w:rsidRDefault="00C55D28" w:rsidP="00145A76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Number of s</w:t>
            </w:r>
            <w:r w:rsidR="0020724F">
              <w:rPr>
                <w:rFonts w:ascii="Century Gothic" w:hAnsi="Century Gothic" w:cs="Arial"/>
                <w:sz w:val="24"/>
                <w:szCs w:val="40"/>
              </w:rPr>
              <w:t>creeners are going up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steadily</w:t>
            </w:r>
            <w:r w:rsidR="0020724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7A32BC5E" w14:textId="142FD67B" w:rsidR="00C55D28" w:rsidRDefault="00C55D28" w:rsidP="00145A76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Looking at 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>overall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numbers, t</w:t>
            </w:r>
            <w:r w:rsidR="0020724F">
              <w:rPr>
                <w:rFonts w:ascii="Century Gothic" w:hAnsi="Century Gothic" w:cs="Arial"/>
                <w:sz w:val="24"/>
                <w:szCs w:val="40"/>
              </w:rPr>
              <w:t>he intervention pathway is tight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; </w:t>
            </w:r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what needs to be tightened is the connection between the two systems. </w:t>
            </w:r>
          </w:p>
          <w:p w14:paraId="277A69CA" w14:textId="56F5CECD" w:rsidR="005B28FC" w:rsidRDefault="0020724F" w:rsidP="00925BB9">
            <w:pPr>
              <w:pStyle w:val="BodyCopy"/>
              <w:numPr>
                <w:ilvl w:val="1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 w:rsidRPr="005B28FC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 noted the number of families who are denying CANS 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and </w:t>
            </w:r>
            <w:r w:rsidR="00A4450D" w:rsidRPr="005B28FC">
              <w:rPr>
                <w:rFonts w:ascii="Century Gothic" w:hAnsi="Century Gothic" w:cs="Arial"/>
                <w:sz w:val="24"/>
                <w:szCs w:val="40"/>
              </w:rPr>
              <w:t xml:space="preserve">asked 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a follow up question </w:t>
            </w:r>
            <w:r w:rsidR="00A4450D" w:rsidRPr="005B28FC">
              <w:rPr>
                <w:rFonts w:ascii="Century Gothic" w:hAnsi="Century Gothic" w:cs="Arial"/>
                <w:sz w:val="24"/>
                <w:szCs w:val="40"/>
              </w:rPr>
              <w:t>about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A4450D" w:rsidRPr="005B28FC">
              <w:rPr>
                <w:rFonts w:ascii="Century Gothic" w:hAnsi="Century Gothic" w:cs="Arial"/>
                <w:sz w:val="24"/>
                <w:szCs w:val="40"/>
              </w:rPr>
              <w:t>screener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 validity over time</w:t>
            </w:r>
            <w:r w:rsidR="00C55D28" w:rsidRPr="005B28FC">
              <w:rPr>
                <w:rFonts w:ascii="Century Gothic" w:hAnsi="Century Gothic" w:cs="Arial"/>
                <w:sz w:val="24"/>
                <w:szCs w:val="40"/>
              </w:rPr>
              <w:t>;</w:t>
            </w:r>
            <w:r w:rsidR="00A4450D" w:rsidRPr="005B28FC">
              <w:rPr>
                <w:rFonts w:ascii="Century Gothic" w:hAnsi="Century Gothic" w:cs="Arial"/>
                <w:sz w:val="24"/>
                <w:szCs w:val="40"/>
              </w:rPr>
              <w:t xml:space="preserve"> members </w:t>
            </w:r>
            <w:r w:rsidR="00C55D28" w:rsidRPr="005B28FC">
              <w:rPr>
                <w:rFonts w:ascii="Century Gothic" w:hAnsi="Century Gothic" w:cs="Arial"/>
                <w:sz w:val="24"/>
                <w:szCs w:val="40"/>
              </w:rPr>
              <w:t>c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larified </w:t>
            </w:r>
            <w:r w:rsidR="00C55D28" w:rsidRPr="005B28FC">
              <w:rPr>
                <w:rFonts w:ascii="Century Gothic" w:hAnsi="Century Gothic" w:cs="Arial"/>
                <w:sz w:val="24"/>
                <w:szCs w:val="40"/>
              </w:rPr>
              <w:t>that</w:t>
            </w:r>
            <w:r w:rsidR="00145A76" w:rsidRPr="005B28FC">
              <w:rPr>
                <w:rFonts w:ascii="Century Gothic" w:hAnsi="Century Gothic" w:cs="Arial"/>
                <w:sz w:val="24"/>
                <w:szCs w:val="40"/>
              </w:rPr>
              <w:t xml:space="preserve"> if the client screens in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>,</w:t>
            </w:r>
            <w:r w:rsidR="00145A76" w:rsidRPr="005B28FC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 w:rsidR="005B28FC" w:rsidRPr="005B28FC">
              <w:rPr>
                <w:rFonts w:ascii="Century Gothic" w:hAnsi="Century Gothic" w:cs="Arial"/>
                <w:sz w:val="24"/>
                <w:szCs w:val="40"/>
              </w:rPr>
              <w:t xml:space="preserve">a new screener is unnecessary 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unless there was a major change </w:t>
            </w:r>
            <w:r w:rsidR="005B28FC" w:rsidRPr="005B28FC">
              <w:rPr>
                <w:rFonts w:ascii="Century Gothic" w:hAnsi="Century Gothic" w:cs="Arial"/>
                <w:sz w:val="24"/>
                <w:szCs w:val="40"/>
              </w:rPr>
              <w:t>i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>n placemen</w:t>
            </w:r>
            <w:r w:rsidR="00C55D28" w:rsidRPr="005B28FC">
              <w:rPr>
                <w:rFonts w:ascii="Century Gothic" w:hAnsi="Century Gothic" w:cs="Arial"/>
                <w:sz w:val="24"/>
                <w:szCs w:val="40"/>
              </w:rPr>
              <w:t>t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 or </w:t>
            </w:r>
            <w:r w:rsidR="00145A76" w:rsidRPr="005B28FC">
              <w:rPr>
                <w:rFonts w:ascii="Century Gothic" w:hAnsi="Century Gothic" w:cs="Arial"/>
                <w:sz w:val="24"/>
                <w:szCs w:val="40"/>
              </w:rPr>
              <w:t xml:space="preserve">new 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>traumatic event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 xml:space="preserve">. </w:t>
            </w:r>
          </w:p>
          <w:p w14:paraId="13B38AA3" w14:textId="77777777" w:rsidR="005B28FC" w:rsidRDefault="005B28FC" w:rsidP="005B28FC">
            <w:pPr>
              <w:pStyle w:val="BodyCopy"/>
              <w:ind w:left="720"/>
              <w:rPr>
                <w:rFonts w:ascii="Century Gothic" w:hAnsi="Century Gothic" w:cs="Arial"/>
                <w:sz w:val="24"/>
                <w:szCs w:val="40"/>
              </w:rPr>
            </w:pPr>
          </w:p>
          <w:p w14:paraId="60AAF250" w14:textId="33002439" w:rsidR="0020724F" w:rsidRPr="005B28FC" w:rsidRDefault="0020724F" w:rsidP="0085555E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 w:rsidRPr="005B28FC">
              <w:rPr>
                <w:rFonts w:ascii="Century Gothic" w:hAnsi="Century Gothic" w:cs="Arial"/>
                <w:sz w:val="24"/>
                <w:szCs w:val="40"/>
              </w:rPr>
              <w:t xml:space="preserve">Outside providers will be </w:t>
            </w:r>
            <w:r w:rsidR="00145A76" w:rsidRPr="005B28FC">
              <w:rPr>
                <w:rFonts w:ascii="Century Gothic" w:hAnsi="Century Gothic" w:cs="Arial"/>
                <w:sz w:val="24"/>
                <w:szCs w:val="40"/>
              </w:rPr>
              <w:t xml:space="preserve">approached and </w:t>
            </w:r>
            <w:r w:rsidRPr="005B28FC">
              <w:rPr>
                <w:rFonts w:ascii="Century Gothic" w:hAnsi="Century Gothic" w:cs="Arial"/>
                <w:sz w:val="24"/>
                <w:szCs w:val="40"/>
              </w:rPr>
              <w:t>invited to the GMIT as they are completing CANS on DCBS youth</w:t>
            </w:r>
            <w:r w:rsidR="00145A76" w:rsidRPr="005B28FC"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5D9083A6" w14:textId="77777777" w:rsidR="00145A76" w:rsidRDefault="00145A76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7759B807" w14:textId="6361DCBA" w:rsidR="00BF65A2" w:rsidRDefault="00BF65A2" w:rsidP="005B28FC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Numbers of youth who </w:t>
            </w:r>
            <w:r w:rsidR="007E714F">
              <w:rPr>
                <w:rFonts w:ascii="Century Gothic" w:hAnsi="Century Gothic" w:cs="Arial"/>
                <w:sz w:val="24"/>
                <w:szCs w:val="40"/>
              </w:rPr>
              <w:t xml:space="preserve">do </w:t>
            </w:r>
            <w:r>
              <w:rPr>
                <w:rFonts w:ascii="Century Gothic" w:hAnsi="Century Gothic" w:cs="Arial"/>
                <w:sz w:val="24"/>
                <w:szCs w:val="40"/>
              </w:rPr>
              <w:t>not screen</w:t>
            </w:r>
            <w:r w:rsidR="007E714F">
              <w:rPr>
                <w:rFonts w:ascii="Century Gothic" w:hAnsi="Century Gothic" w:cs="Arial"/>
                <w:sz w:val="24"/>
                <w:szCs w:val="40"/>
              </w:rPr>
              <w:t xml:space="preserve"> in for the CANS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 are currently not calculated and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will have to be added to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 the CQI metrics</w:t>
            </w:r>
            <w:r>
              <w:rPr>
                <w:rFonts w:ascii="Century Gothic" w:hAnsi="Century Gothic" w:cs="Arial"/>
                <w:sz w:val="24"/>
                <w:szCs w:val="40"/>
              </w:rPr>
              <w:t>.</w:t>
            </w:r>
          </w:p>
          <w:p w14:paraId="725BE77B" w14:textId="77777777" w:rsidR="00BF65A2" w:rsidRDefault="00BF65A2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6A7349E5" w14:textId="65B864AE" w:rsidR="0020724F" w:rsidRDefault="00BF65A2" w:rsidP="005B28FC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No policy recommendations have been made by the RGMIT, Beth and Tena 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>discussed creating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prompts to help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 RGMIT members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 think through 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what could be considered a regulation or policy change. </w:t>
            </w:r>
          </w:p>
          <w:p w14:paraId="2A14D9D2" w14:textId="77777777" w:rsidR="00BF65A2" w:rsidRDefault="00BF65A2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5DB5F90F" w14:textId="43D4A392" w:rsidR="00BF65A2" w:rsidRDefault="00BF65A2" w:rsidP="005B28FC">
            <w:pPr>
              <w:pStyle w:val="BodyCopy"/>
              <w:numPr>
                <w:ilvl w:val="0"/>
                <w:numId w:val="37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Disaggregating Screener Data</w:t>
            </w:r>
            <w:r w:rsidR="006A22FC">
              <w:rPr>
                <w:rFonts w:ascii="Century Gothic" w:hAnsi="Century Gothic" w:cs="Arial"/>
                <w:sz w:val="24"/>
                <w:szCs w:val="40"/>
              </w:rPr>
              <w:t xml:space="preserve"> by Race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Dee </w:t>
            </w:r>
            <w:proofErr w:type="spellStart"/>
            <w:r w:rsidR="002E72AD">
              <w:rPr>
                <w:rFonts w:ascii="Century Gothic" w:hAnsi="Century Gothic" w:cs="Arial"/>
                <w:sz w:val="24"/>
                <w:szCs w:val="40"/>
              </w:rPr>
              <w:t>Dee</w:t>
            </w:r>
            <w:proofErr w:type="spellEnd"/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 asked if race was a mandatory field and Mary C. and Tracy reported that they believed it was.  </w:t>
            </w:r>
          </w:p>
          <w:p w14:paraId="48275926" w14:textId="77777777" w:rsidR="00BF65A2" w:rsidRDefault="00BF65A2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72690CFB" w14:textId="68C7497F" w:rsidR="00BF65A2" w:rsidRDefault="00145A76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Leslie asked </w:t>
            </w:r>
            <w:r w:rsidR="00BF65A2">
              <w:rPr>
                <w:rFonts w:ascii="Century Gothic" w:hAnsi="Century Gothic" w:cs="Arial"/>
                <w:sz w:val="24"/>
                <w:szCs w:val="40"/>
              </w:rPr>
              <w:t xml:space="preserve">CMHC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HR data to determine </w:t>
            </w:r>
            <w:r w:rsidR="00BF65A2">
              <w:rPr>
                <w:rFonts w:ascii="Century Gothic" w:hAnsi="Century Gothic" w:cs="Arial"/>
                <w:sz w:val="24"/>
                <w:szCs w:val="40"/>
              </w:rPr>
              <w:t xml:space="preserve">race of </w:t>
            </w:r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providers; members noted that we may not have this data in the HR dataset and that to request this information we would need each </w:t>
            </w:r>
            <w:proofErr w:type="gramStart"/>
            <w:r w:rsidR="002E72AD">
              <w:rPr>
                <w:rFonts w:ascii="Century Gothic" w:hAnsi="Century Gothic" w:cs="Arial"/>
                <w:sz w:val="24"/>
                <w:szCs w:val="40"/>
              </w:rPr>
              <w:t>providers</w:t>
            </w:r>
            <w:proofErr w:type="gramEnd"/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 ID#s. Leslie clarified that she was thinking of the primary providers and also in terms of policy and practice issues and mentioned </w:t>
            </w:r>
            <w:r>
              <w:rPr>
                <w:rFonts w:ascii="Century Gothic" w:hAnsi="Century Gothic" w:cs="Arial"/>
                <w:sz w:val="24"/>
                <w:szCs w:val="40"/>
              </w:rPr>
              <w:t>a training on providing behavioral health services to those of differing races</w:t>
            </w:r>
            <w:r w:rsidR="002E72AD">
              <w:rPr>
                <w:rFonts w:ascii="Century Gothic" w:hAnsi="Century Gothic" w:cs="Arial"/>
                <w:sz w:val="24"/>
                <w:szCs w:val="40"/>
              </w:rPr>
              <w:t xml:space="preserve"> and shared a relevant study: </w:t>
            </w:r>
          </w:p>
          <w:p w14:paraId="38418737" w14:textId="24201559" w:rsidR="00BA4F2F" w:rsidRDefault="00D75868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hyperlink r:id="rId10" w:anchor=":~:text=Rodolfa%2C%202014).-,Day%2DVines%20et%20al.,impact%20the%20client%27s%20presenting%20concerns." w:history="1">
              <w:r w:rsidR="00BA4F2F" w:rsidRPr="00BA4F2F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The Multidimensional Model of Broaching Behavior - Day</w:t>
              </w:r>
              <w:r w:rsidR="00BA4F2F" w:rsidRPr="00BA4F2F">
                <w:rPr>
                  <w:rStyle w:val="Hyperlink"/>
                  <w:rFonts w:ascii="Cambria Math" w:hAnsi="Cambria Math" w:cs="Cambria Math"/>
                  <w:sz w:val="24"/>
                  <w:szCs w:val="40"/>
                </w:rPr>
                <w:t>‐</w:t>
              </w:r>
              <w:r w:rsidR="00BA4F2F" w:rsidRPr="00BA4F2F">
                <w:rPr>
                  <w:rStyle w:val="Hyperlink"/>
                  <w:rFonts w:ascii="Century Gothic" w:hAnsi="Century Gothic" w:cs="Arial"/>
                  <w:sz w:val="24"/>
                  <w:szCs w:val="40"/>
                </w:rPr>
                <w:t>Vines - 2020 - Journal of Counseling &amp;amp; Development - Wiley Online Library</w:t>
              </w:r>
            </w:hyperlink>
          </w:p>
          <w:p w14:paraId="61BD2AC0" w14:textId="77777777" w:rsidR="00145A76" w:rsidRDefault="00145A76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  <w:p w14:paraId="38CDE674" w14:textId="7E3D2557" w:rsidR="00BF65A2" w:rsidRDefault="00145A76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5B28FC">
              <w:rPr>
                <w:rFonts w:ascii="Century Gothic" w:hAnsi="Century Gothic" w:cs="Arial"/>
                <w:sz w:val="24"/>
                <w:szCs w:val="40"/>
                <w:u w:val="single"/>
              </w:rPr>
              <w:t xml:space="preserve">Implementation Specialist </w:t>
            </w:r>
            <w:r w:rsidR="00BF65A2" w:rsidRPr="005B28FC">
              <w:rPr>
                <w:rFonts w:ascii="Century Gothic" w:hAnsi="Century Gothic" w:cs="Arial"/>
                <w:sz w:val="24"/>
                <w:szCs w:val="40"/>
                <w:u w:val="single"/>
              </w:rPr>
              <w:t>updates</w:t>
            </w:r>
            <w:r w:rsidR="00BF65A2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0AA982EB" w14:textId="716380DE" w:rsidR="00BA4F2F" w:rsidRDefault="00BA4F2F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lastRenderedPageBreak/>
              <w:t>Cumberland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  <w:r w:rsidR="00BF65A2">
              <w:rPr>
                <w:rFonts w:ascii="Century Gothic" w:hAnsi="Century Gothic" w:cs="Arial"/>
                <w:sz w:val="24"/>
                <w:szCs w:val="40"/>
              </w:rPr>
              <w:t>Flyer for recruitment of family representation at RGMIT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 has been developed and shared. </w:t>
            </w:r>
          </w:p>
          <w:p w14:paraId="4DF6A64C" w14:textId="59D7D726" w:rsidR="00BA4F2F" w:rsidRPr="00107DB4" w:rsidRDefault="00BA4F2F" w:rsidP="00E84F29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Two Rivers</w:t>
            </w:r>
            <w:r w:rsidR="00145A76">
              <w:rPr>
                <w:rFonts w:ascii="Century Gothic" w:hAnsi="Century Gothic" w:cs="Arial"/>
                <w:sz w:val="24"/>
                <w:szCs w:val="40"/>
              </w:rPr>
              <w:t xml:space="preserve">: 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>River Valley has u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pdated and simplified 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 xml:space="preserve">their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referral form </w:t>
            </w:r>
            <w:r w:rsidR="005F0619">
              <w:rPr>
                <w:rFonts w:ascii="Century Gothic" w:hAnsi="Century Gothic" w:cs="Arial"/>
                <w:sz w:val="24"/>
                <w:szCs w:val="40"/>
              </w:rPr>
              <w:t>and send a</w:t>
            </w:r>
            <w:r w:rsidR="00B94AE4">
              <w:rPr>
                <w:rFonts w:ascii="Century Gothic" w:hAnsi="Century Gothic" w:cs="Arial"/>
                <w:sz w:val="24"/>
                <w:szCs w:val="40"/>
              </w:rPr>
              <w:t>n initial</w:t>
            </w:r>
            <w:r w:rsidR="005F0619">
              <w:rPr>
                <w:rFonts w:ascii="Century Gothic" w:hAnsi="Century Gothic" w:cs="Arial"/>
                <w:sz w:val="24"/>
                <w:szCs w:val="40"/>
              </w:rPr>
              <w:t xml:space="preserve"> draft to Kelly</w:t>
            </w:r>
            <w:r w:rsidR="007676A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after discussion with </w:t>
            </w:r>
            <w:r w:rsidR="005B28FC">
              <w:rPr>
                <w:rFonts w:ascii="Century Gothic" w:hAnsi="Century Gothic" w:cs="Arial"/>
                <w:sz w:val="24"/>
                <w:szCs w:val="40"/>
              </w:rPr>
              <w:t xml:space="preserve">DCBS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staff.  </w:t>
            </w:r>
          </w:p>
        </w:tc>
      </w:tr>
      <w:tr w:rsidR="00145AA9" w:rsidRPr="007F59FA" w14:paraId="2FC333C0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558CAA4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62BBA3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C52FB0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145AA9" w:rsidRPr="007F59FA" w14:paraId="3133F0CA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A52B28" w14:textId="15ADE9FE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7598A3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6D8FD7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5AA9" w:rsidRPr="007F59FA" w14:paraId="0A076803" w14:textId="77777777" w:rsidTr="000A0D5E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A94C60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E3D44B" w14:textId="77777777" w:rsidR="00145AA9" w:rsidRPr="007F59FA" w:rsidRDefault="00145AA9" w:rsidP="000A0D5E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541DC8" w14:textId="77777777" w:rsidR="00145AA9" w:rsidRPr="007F59FA" w:rsidRDefault="00145AA9" w:rsidP="000A0D5E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92DF336" w14:textId="77777777" w:rsidR="00145AA9" w:rsidRDefault="00145AA9" w:rsidP="000649C0">
      <w:pPr>
        <w:rPr>
          <w:rFonts w:ascii="Century Gothic" w:hAnsi="Century Gothic"/>
          <w:sz w:val="24"/>
          <w:szCs w:val="40"/>
        </w:rPr>
      </w:pPr>
    </w:p>
    <w:p w14:paraId="52D83A54" w14:textId="77777777" w:rsidR="005B49B7" w:rsidRDefault="005B49B7" w:rsidP="000649C0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DB148F" w:rsidRPr="007F59FA" w14:paraId="30729901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4C428EF1" w14:textId="36211816" w:rsidR="00DB148F" w:rsidRPr="007F59FA" w:rsidRDefault="00BA4F2F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Subcommittee Work &amp; Updates </w:t>
            </w:r>
          </w:p>
        </w:tc>
      </w:tr>
      <w:tr w:rsidR="00DB148F" w:rsidRPr="007F59FA" w14:paraId="314C9C78" w14:textId="77777777" w:rsidTr="00E34C32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E46080" w14:textId="4B3EABE0" w:rsidR="00A85B8E" w:rsidRPr="005B28FC" w:rsidRDefault="00BA4F2F" w:rsidP="005B28FC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>Cohort 2 invites include T</w:t>
            </w:r>
            <w:r w:rsidR="005B28FC" w:rsidRPr="005B28FC">
              <w:rPr>
                <w:rFonts w:ascii="Century Gothic" w:hAnsi="Century Gothic"/>
                <w:bCs/>
                <w:sz w:val="24"/>
                <w:szCs w:val="24"/>
              </w:rPr>
              <w:t>AYLRD (Paducah)</w:t>
            </w: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, CDWs/CDSs &amp; FAIR teams </w:t>
            </w:r>
          </w:p>
          <w:p w14:paraId="4EAFCF1C" w14:textId="2FDC83E5" w:rsidR="00BA4F2F" w:rsidRPr="005B28FC" w:rsidRDefault="00BA4F2F" w:rsidP="005B28FC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Learning Collaborative: </w:t>
            </w:r>
            <w:proofErr w:type="spellStart"/>
            <w:r w:rsidRPr="005B28FC">
              <w:rPr>
                <w:rFonts w:ascii="Century Gothic" w:hAnsi="Century Gothic"/>
                <w:bCs/>
                <w:sz w:val="24"/>
                <w:szCs w:val="24"/>
              </w:rPr>
              <w:t>Practicewise</w:t>
            </w:r>
            <w:proofErr w:type="spellEnd"/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A4450D" w:rsidRPr="005B28FC">
              <w:rPr>
                <w:rFonts w:ascii="Century Gothic" w:hAnsi="Century Gothic"/>
                <w:bCs/>
                <w:sz w:val="24"/>
                <w:szCs w:val="24"/>
              </w:rPr>
              <w:t>training opportunity</w:t>
            </w: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 will </w:t>
            </w:r>
            <w:proofErr w:type="gramStart"/>
            <w:r w:rsidRPr="005B28FC">
              <w:rPr>
                <w:rFonts w:ascii="Century Gothic" w:hAnsi="Century Gothic"/>
                <w:bCs/>
                <w:sz w:val="24"/>
                <w:szCs w:val="24"/>
              </w:rPr>
              <w:t>open up</w:t>
            </w:r>
            <w:proofErr w:type="gramEnd"/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 to all CMHCs, even those outside SOC </w:t>
            </w:r>
            <w:r w:rsidR="00DB4A8C">
              <w:rPr>
                <w:rFonts w:ascii="Century Gothic" w:hAnsi="Century Gothic"/>
                <w:bCs/>
                <w:sz w:val="24"/>
                <w:szCs w:val="24"/>
              </w:rPr>
              <w:t>FI</w:t>
            </w: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>V</w:t>
            </w:r>
            <w:r w:rsidR="00DB4A8C">
              <w:rPr>
                <w:rFonts w:ascii="Century Gothic" w:hAnsi="Century Gothic"/>
                <w:bCs/>
                <w:sz w:val="24"/>
                <w:szCs w:val="24"/>
              </w:rPr>
              <w:t>E</w:t>
            </w: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 regions. </w:t>
            </w:r>
          </w:p>
          <w:p w14:paraId="7CD0EE30" w14:textId="77777777" w:rsidR="00BA4F2F" w:rsidRPr="005B28FC" w:rsidRDefault="00BA4F2F" w:rsidP="005B28FC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Notice of Funding Opportunity for the regions will be shared, please share widely. </w:t>
            </w:r>
          </w:p>
          <w:p w14:paraId="498864AD" w14:textId="77777777" w:rsidR="00BA4F2F" w:rsidRPr="005B28FC" w:rsidRDefault="00BA4F2F" w:rsidP="005B28FC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>Unnecessary custody relinquishment committee met yesterday talked about barriers and purpose of the meeting, in the process of developing a charter, identified some</w:t>
            </w:r>
            <w:r w:rsidR="007F4DD6"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 who need to be invited.  </w:t>
            </w:r>
          </w:p>
          <w:p w14:paraId="6E6D6F71" w14:textId="77777777" w:rsidR="007F27F4" w:rsidRDefault="007F27F4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9A40991" w14:textId="0DFAED47" w:rsidR="007F4DD6" w:rsidRPr="005B28FC" w:rsidRDefault="007F4DD6" w:rsidP="005B28FC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5B28FC">
              <w:rPr>
                <w:rFonts w:ascii="Century Gothic" w:hAnsi="Century Gothic"/>
                <w:bCs/>
                <w:sz w:val="24"/>
                <w:szCs w:val="24"/>
              </w:rPr>
              <w:t xml:space="preserve">LEAD in KY (2 meetings) so far very engaged and motivated group </w:t>
            </w:r>
          </w:p>
          <w:p w14:paraId="0C3CA7B8" w14:textId="77777777" w:rsidR="007F27F4" w:rsidRDefault="007F27F4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DC7B0F2" w14:textId="77777777" w:rsidR="00145B0E" w:rsidRDefault="007F4DD6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Policy recommendations:</w:t>
            </w:r>
          </w:p>
          <w:p w14:paraId="54BFB5DC" w14:textId="5A6ACBC4" w:rsidR="00145B0E" w:rsidRPr="00145B0E" w:rsidRDefault="005B28FC" w:rsidP="00145B0E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>In previous meetings members asked</w:t>
            </w:r>
            <w:r w:rsidR="007F4DD6"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about telehealth regulations</w:t>
            </w:r>
            <w:r w:rsidR="00145B0E" w:rsidRPr="00145B0E">
              <w:rPr>
                <w:rFonts w:ascii="Century Gothic" w:hAnsi="Century Gothic"/>
                <w:bCs/>
                <w:sz w:val="24"/>
                <w:szCs w:val="24"/>
              </w:rPr>
              <w:t>;</w:t>
            </w:r>
            <w:r w:rsidR="007F4DD6"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145B0E">
              <w:rPr>
                <w:rFonts w:ascii="Century Gothic" w:hAnsi="Century Gothic"/>
                <w:bCs/>
                <w:sz w:val="24"/>
                <w:szCs w:val="24"/>
              </w:rPr>
              <w:t>Sherr</w:t>
            </w:r>
            <w:r w:rsidR="00C72255">
              <w:rPr>
                <w:rFonts w:ascii="Century Gothic" w:hAnsi="Century Gothic"/>
                <w:bCs/>
                <w:sz w:val="24"/>
                <w:szCs w:val="24"/>
              </w:rPr>
              <w:t>y</w:t>
            </w:r>
            <w:r w:rsidR="00145B0E">
              <w:rPr>
                <w:rFonts w:ascii="Century Gothic" w:hAnsi="Century Gothic"/>
                <w:bCs/>
                <w:sz w:val="24"/>
                <w:szCs w:val="24"/>
              </w:rPr>
              <w:t xml:space="preserve"> (Medicaid) confirmed that </w:t>
            </w:r>
            <w:r w:rsidR="007F4DD6" w:rsidRPr="00145B0E">
              <w:rPr>
                <w:rFonts w:ascii="Century Gothic" w:hAnsi="Century Gothic"/>
                <w:bCs/>
                <w:sz w:val="24"/>
                <w:szCs w:val="24"/>
              </w:rPr>
              <w:t>anything that was telehealth pre-</w:t>
            </w:r>
            <w:r w:rsidR="00145B0E">
              <w:rPr>
                <w:rFonts w:ascii="Century Gothic" w:hAnsi="Century Gothic"/>
                <w:bCs/>
                <w:sz w:val="24"/>
                <w:szCs w:val="24"/>
              </w:rPr>
              <w:t>C</w:t>
            </w:r>
            <w:r w:rsidR="007F4DD6"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ovid will continue. </w:t>
            </w:r>
          </w:p>
          <w:p w14:paraId="6571262E" w14:textId="77777777" w:rsidR="00145B0E" w:rsidRDefault="00145B0E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AF7BA4A" w14:textId="77777777" w:rsidR="00C72255" w:rsidRDefault="007F4DD6" w:rsidP="00145B0E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>There is a</w:t>
            </w:r>
            <w:r w:rsidR="00C72255">
              <w:rPr>
                <w:rFonts w:ascii="Century Gothic" w:hAnsi="Century Gothic"/>
                <w:bCs/>
                <w:sz w:val="24"/>
                <w:szCs w:val="24"/>
              </w:rPr>
              <w:t>n existing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workgroup focused on telehealth who are advocating for continued telehealth, we can request an update. </w:t>
            </w:r>
          </w:p>
          <w:p w14:paraId="1CB27ADB" w14:textId="77777777" w:rsidR="00C72255" w:rsidRPr="00C72255" w:rsidRDefault="00C72255" w:rsidP="00C72255">
            <w:pPr>
              <w:pStyle w:val="ListParagrap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A6A7267" w14:textId="41745287" w:rsidR="00C72255" w:rsidRPr="00C72255" w:rsidRDefault="007F4DD6" w:rsidP="00C72255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With the increase of screeners do we need to look at increasing support fo</w:t>
            </w:r>
            <w:r w:rsidR="00145B0E">
              <w:rPr>
                <w:rFonts w:ascii="Century Gothic" w:hAnsi="Century Gothic"/>
                <w:bCs/>
                <w:sz w:val="24"/>
                <w:szCs w:val="24"/>
              </w:rPr>
              <w:t>r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increased workload</w:t>
            </w:r>
            <w:r w:rsidR="003E7911">
              <w:rPr>
                <w:rFonts w:ascii="Century Gothic" w:hAnsi="Century Gothic"/>
                <w:bCs/>
                <w:sz w:val="24"/>
                <w:szCs w:val="24"/>
              </w:rPr>
              <w:t>?</w:t>
            </w:r>
          </w:p>
          <w:p w14:paraId="477DA481" w14:textId="14B0F2DE" w:rsidR="007F4DD6" w:rsidRPr="00145B0E" w:rsidRDefault="007F4DD6" w:rsidP="00C72255">
            <w:pPr>
              <w:pStyle w:val="ListParagraph"/>
              <w:numPr>
                <w:ilvl w:val="1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TWIST/K</w:t>
            </w:r>
            <w:r w:rsidR="00145B0E">
              <w:rPr>
                <w:rFonts w:ascii="Century Gothic" w:hAnsi="Century Gothic"/>
                <w:bCs/>
                <w:sz w:val="24"/>
                <w:szCs w:val="24"/>
              </w:rPr>
              <w:t>IDNET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ha</w:t>
            </w:r>
            <w:r w:rsidR="00C72255">
              <w:rPr>
                <w:rFonts w:ascii="Century Gothic" w:hAnsi="Century Gothic"/>
                <w:bCs/>
                <w:sz w:val="24"/>
                <w:szCs w:val="24"/>
              </w:rPr>
              <w:t>s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been updated</w:t>
            </w:r>
            <w:r w:rsidR="00C72255">
              <w:rPr>
                <w:rFonts w:ascii="Century Gothic" w:hAnsi="Century Gothic"/>
                <w:bCs/>
                <w:sz w:val="24"/>
                <w:szCs w:val="24"/>
              </w:rPr>
              <w:t xml:space="preserve"> for out of home clients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.  </w:t>
            </w:r>
            <w:r w:rsidR="007676AF">
              <w:rPr>
                <w:rFonts w:ascii="Century Gothic" w:hAnsi="Century Gothic"/>
                <w:bCs/>
                <w:sz w:val="24"/>
                <w:szCs w:val="24"/>
              </w:rPr>
              <w:t>Out of home referrals</w:t>
            </w: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 xml:space="preserve"> go directly to CMHCs through this automated process.</w:t>
            </w:r>
          </w:p>
          <w:p w14:paraId="7B4C91BC" w14:textId="77777777" w:rsidR="007F4DD6" w:rsidRDefault="007F4DD6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F82337D" w14:textId="5501DB56" w:rsidR="007F4DD6" w:rsidRPr="00145B0E" w:rsidRDefault="007F27F4" w:rsidP="00145B0E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>TCOM Conference Annual national Conference Oct 6-8 in Lexington $150/day</w:t>
            </w:r>
          </w:p>
          <w:p w14:paraId="44FFC5D4" w14:textId="77777777" w:rsidR="007F27F4" w:rsidRPr="00145B0E" w:rsidRDefault="007F27F4" w:rsidP="00145B0E">
            <w:pPr>
              <w:pStyle w:val="ListParagraph"/>
              <w:numPr>
                <w:ilvl w:val="1"/>
                <w:numId w:val="43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145B0E">
              <w:rPr>
                <w:rFonts w:ascii="Century Gothic" w:hAnsi="Century Gothic"/>
                <w:bCs/>
                <w:sz w:val="24"/>
                <w:szCs w:val="24"/>
              </w:rPr>
              <w:t>Lizzy will be presenting on how we are using CANS data (Not to include SOC at this time)</w:t>
            </w:r>
          </w:p>
          <w:p w14:paraId="4C6DF493" w14:textId="746E42A6" w:rsidR="007F27F4" w:rsidRPr="00BA4F2F" w:rsidRDefault="007F27F4" w:rsidP="00E84F2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DB148F" w:rsidRPr="007F59FA" w14:paraId="46EDD4B4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1B851A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1CE2AA9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D4764AB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DB148F" w:rsidRPr="007F59FA" w14:paraId="54A325BE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05DC67" w14:textId="521FFFE6" w:rsidR="007141D9" w:rsidRPr="00DB6F23" w:rsidRDefault="007141D9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E51B2E" w14:textId="77777777" w:rsidR="00F13AA9" w:rsidRPr="007F59FA" w:rsidRDefault="00F13AA9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50A3A7" w14:textId="77777777" w:rsidR="00DB148F" w:rsidRPr="007F59FA" w:rsidRDefault="00DB148F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CDD" w:rsidRPr="007F59FA" w14:paraId="27DBF625" w14:textId="77777777" w:rsidTr="00E34C32">
        <w:trPr>
          <w:jc w:val="center"/>
        </w:trPr>
        <w:tc>
          <w:tcPr>
            <w:tcW w:w="61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EBCF68" w14:textId="77777777" w:rsidR="002B0CDD" w:rsidRPr="00DB6F23" w:rsidRDefault="002B0CDD" w:rsidP="00DB6F2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80730B" w14:textId="77777777" w:rsidR="002B0CDD" w:rsidRPr="007F59FA" w:rsidRDefault="002B0CDD" w:rsidP="00E34C32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CA318E" w14:textId="77777777" w:rsidR="002B0CDD" w:rsidRPr="007F59FA" w:rsidRDefault="002B0CDD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C7EAFF3" w14:textId="77777777" w:rsidR="00DB148F" w:rsidRDefault="00DB148F" w:rsidP="000649C0">
      <w:pPr>
        <w:rPr>
          <w:rFonts w:ascii="Century Gothic" w:hAnsi="Century Gothic"/>
          <w:sz w:val="24"/>
          <w:szCs w:val="40"/>
        </w:rPr>
      </w:pPr>
    </w:p>
    <w:p w14:paraId="09395DEC" w14:textId="77777777" w:rsidR="001C1539" w:rsidRDefault="001C1539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853B27" w:rsidRPr="007F59FA" w14:paraId="1654575B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8D4C9F3" w14:textId="77777777" w:rsidR="00853B27" w:rsidRPr="007F59FA" w:rsidRDefault="00853B27" w:rsidP="00721F7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Agency Updates</w:t>
            </w:r>
          </w:p>
        </w:tc>
      </w:tr>
      <w:tr w:rsidR="00853B27" w:rsidRPr="007F59FA" w14:paraId="663425C3" w14:textId="77777777" w:rsidTr="00E34C32">
        <w:trPr>
          <w:jc w:val="center"/>
        </w:trPr>
        <w:tc>
          <w:tcPr>
            <w:tcW w:w="98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A7FD13" w14:textId="1835EA77" w:rsidR="00E109F7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  <w:r w:rsidR="00E109F7" w:rsidRPr="00996770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6770A4DB" w14:textId="1DD98194" w:rsidR="00A4450D" w:rsidRDefault="00A4450D" w:rsidP="00145B0E">
            <w:pPr>
              <w:pStyle w:val="ListParagraph"/>
              <w:numPr>
                <w:ilvl w:val="1"/>
                <w:numId w:val="1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Cohort 1 has roll out plan that includes all counties by Sept. 1, 2021 </w:t>
            </w:r>
          </w:p>
          <w:p w14:paraId="66457A6A" w14:textId="59EDF4C5" w:rsidR="00A4450D" w:rsidRPr="00A4450D" w:rsidRDefault="00A4450D" w:rsidP="00A4450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5FB3A81" w14:textId="2278894A" w:rsidR="00853B27" w:rsidRDefault="00853B27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996770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0537A099" w14:textId="18B486DC" w:rsidR="00A4450D" w:rsidRDefault="00A4450D" w:rsidP="00145B0E">
            <w:pPr>
              <w:pStyle w:val="ListParagraph"/>
              <w:numPr>
                <w:ilvl w:val="1"/>
                <w:numId w:val="1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2</w:t>
            </w:r>
            <w:r w:rsidRPr="00A4450D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Annual Virtual Leadership finished recently</w:t>
            </w:r>
            <w:r w:rsidR="007676AF">
              <w:rPr>
                <w:rFonts w:ascii="Century Gothic" w:hAnsi="Century Gothic" w:cs="Times New Roman"/>
                <w:sz w:val="24"/>
                <w:szCs w:val="24"/>
              </w:rPr>
              <w:t xml:space="preserve">; 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went very well</w:t>
            </w:r>
          </w:p>
          <w:p w14:paraId="731688E6" w14:textId="3F012279" w:rsidR="00A4450D" w:rsidRPr="00996770" w:rsidRDefault="00A4450D" w:rsidP="00145B0E">
            <w:pPr>
              <w:pStyle w:val="ListParagraph"/>
              <w:numPr>
                <w:ilvl w:val="1"/>
                <w:numId w:val="1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Hired new staff for</w:t>
            </w:r>
            <w:r w:rsidR="00145B0E">
              <w:rPr>
                <w:rFonts w:ascii="Century Gothic" w:hAnsi="Century Gothic" w:cs="Times New Roman"/>
                <w:sz w:val="24"/>
                <w:szCs w:val="24"/>
              </w:rPr>
              <w:t xml:space="preserve"> new regions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5BD96C6D" w14:textId="235522AB" w:rsidR="00F53F92" w:rsidRDefault="00F53F92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A23405">
              <w:rPr>
                <w:rFonts w:ascii="Century Gothic" w:hAnsi="Century Gothic" w:cs="Times New Roman"/>
                <w:sz w:val="24"/>
                <w:szCs w:val="24"/>
              </w:rPr>
              <w:t>Medicaid</w:t>
            </w:r>
          </w:p>
          <w:p w14:paraId="5F28D337" w14:textId="77777777" w:rsidR="00145B0E" w:rsidRDefault="00145B0E" w:rsidP="00145B0E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Continuing work on t</w:t>
            </w:r>
            <w:r w:rsidR="007F27F4">
              <w:rPr>
                <w:rFonts w:ascii="Century Gothic" w:hAnsi="Century Gothic" w:cs="Times New Roman"/>
                <w:sz w:val="24"/>
                <w:szCs w:val="24"/>
              </w:rPr>
              <w:t>elehealth piece</w:t>
            </w:r>
          </w:p>
          <w:p w14:paraId="0C9BC25C" w14:textId="0A1B94D1" w:rsidR="00145B0E" w:rsidRDefault="007F27F4" w:rsidP="00145B0E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MST pilot all MCOs are participating at least one other provider will join and will be independently evaluated. </w:t>
            </w:r>
          </w:p>
          <w:p w14:paraId="1D7866F9" w14:textId="77777777" w:rsidR="00BE68E4" w:rsidRDefault="007F27F4" w:rsidP="00BE68E4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Working on CBCHC </w:t>
            </w:r>
            <w:r w:rsidR="00BE68E4" w:rsidRPr="00BE68E4">
              <w:rPr>
                <w:rFonts w:ascii="Century Gothic" w:hAnsi="Century Gothic" w:cs="Times New Roman"/>
                <w:sz w:val="24"/>
                <w:szCs w:val="24"/>
              </w:rPr>
              <w:t>(</w:t>
            </w:r>
            <w:r w:rsidRPr="00BE68E4">
              <w:rPr>
                <w:rFonts w:ascii="Century Gothic" w:hAnsi="Century Gothic" w:cs="Times New Roman"/>
                <w:sz w:val="24"/>
                <w:szCs w:val="24"/>
              </w:rPr>
              <w:t>Certified Community Behavioral Health Clinics</w:t>
            </w:r>
            <w:r w:rsidR="00BE68E4" w:rsidRPr="00BE68E4">
              <w:rPr>
                <w:rFonts w:ascii="Century Gothic" w:hAnsi="Century Gothic" w:cs="Times New Roman"/>
                <w:sz w:val="24"/>
                <w:szCs w:val="24"/>
              </w:rPr>
              <w:t>)</w:t>
            </w:r>
            <w:r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78C13E7F" w14:textId="3B03D7BE" w:rsidR="007F27F4" w:rsidRPr="00BE68E4" w:rsidRDefault="00BE68E4" w:rsidP="00BE68E4">
            <w:pPr>
              <w:pStyle w:val="ListParagraph"/>
              <w:numPr>
                <w:ilvl w:val="1"/>
                <w:numId w:val="4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KY is 1 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of 8 states part of a federal demonstration. </w:t>
            </w:r>
            <w:r w:rsidR="007676AF" w:rsidRPr="00BE68E4">
              <w:rPr>
                <w:rFonts w:ascii="Century Gothic" w:hAnsi="Century Gothic" w:cs="Times New Roman"/>
                <w:sz w:val="24"/>
                <w:szCs w:val="24"/>
              </w:rPr>
              <w:t>This demonstration is to establish a n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ew provider type that meets </w:t>
            </w:r>
            <w:r w:rsidR="007676AF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rigorous 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certification criteria </w:t>
            </w:r>
            <w:r w:rsidRPr="00BE68E4">
              <w:rPr>
                <w:rFonts w:ascii="Century Gothic" w:hAnsi="Century Gothic" w:cs="Times New Roman"/>
                <w:sz w:val="24"/>
                <w:szCs w:val="24"/>
              </w:rPr>
              <w:t>indented to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 increase quality &amp; includes a prospective payment system.</w:t>
            </w:r>
            <w:r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Still testing this model, but it looks promising. </w:t>
            </w:r>
            <w:r w:rsidR="007676AF" w:rsidRPr="00BE68E4">
              <w:rPr>
                <w:rFonts w:ascii="Century Gothic" w:hAnsi="Century Gothic" w:cs="Times New Roman"/>
                <w:sz w:val="24"/>
                <w:szCs w:val="24"/>
              </w:rPr>
              <w:t>Kentucky has</w:t>
            </w:r>
            <w:r w:rsidR="007F27F4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 4 candidate centers</w:t>
            </w:r>
            <w:r w:rsidR="007676AF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  <w:r w:rsidR="00A4450D" w:rsidRPr="00BE68E4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41FCCFF" w14:textId="6B46DDCA" w:rsidR="007F27F4" w:rsidRPr="00A23405" w:rsidRDefault="007F27F4" w:rsidP="00145B0E">
            <w:pPr>
              <w:pStyle w:val="ListParagraph"/>
              <w:numPr>
                <w:ilvl w:val="0"/>
                <w:numId w:val="4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Managing things with DCBS </w:t>
            </w:r>
          </w:p>
          <w:p w14:paraId="042E61CF" w14:textId="78BF36A5" w:rsidR="00F13EA1" w:rsidRDefault="00F13EA1" w:rsidP="00251A0A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3766A">
              <w:rPr>
                <w:rFonts w:ascii="Century Gothic" w:hAnsi="Century Gothic" w:cs="Times New Roman"/>
                <w:sz w:val="24"/>
                <w:szCs w:val="24"/>
              </w:rPr>
              <w:t>DBHDID</w:t>
            </w:r>
          </w:p>
          <w:p w14:paraId="5AA04530" w14:textId="323560F7" w:rsidR="00A4450D" w:rsidRPr="00C3766A" w:rsidRDefault="00A4450D" w:rsidP="00145B0E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CORE grant opportunity (previously shared)</w:t>
            </w:r>
          </w:p>
          <w:p w14:paraId="3EF6A69D" w14:textId="77777777" w:rsidR="00145B0E" w:rsidRDefault="00E84F29" w:rsidP="00E84F29">
            <w:pPr>
              <w:pStyle w:val="ListParagraph"/>
              <w:numPr>
                <w:ilvl w:val="0"/>
                <w:numId w:val="16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UK </w:t>
            </w:r>
            <w:r w:rsidR="00E52CF0">
              <w:rPr>
                <w:rFonts w:ascii="Century Gothic" w:hAnsi="Century Gothic" w:cs="Times New Roman"/>
                <w:sz w:val="24"/>
                <w:szCs w:val="24"/>
              </w:rPr>
              <w:t>HDI</w:t>
            </w:r>
            <w:r w:rsidR="00A4450D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5FAE64C" w14:textId="2480ED9B" w:rsidR="00DF1519" w:rsidRPr="00145B0E" w:rsidRDefault="00145B0E" w:rsidP="00145B0E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145B0E">
              <w:rPr>
                <w:rFonts w:ascii="Century Gothic" w:hAnsi="Century Gothic" w:cs="Times New Roman"/>
                <w:sz w:val="24"/>
                <w:szCs w:val="24"/>
              </w:rPr>
              <w:t>No further update</w:t>
            </w:r>
          </w:p>
          <w:p w14:paraId="79D4725C" w14:textId="6C1B9027" w:rsidR="00853B27" w:rsidRPr="00A4450D" w:rsidRDefault="00853B27" w:rsidP="00A4450D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853B27" w:rsidRPr="007F59FA" w14:paraId="121A9135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9998ADE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716F78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4CE1C26" w14:textId="77777777" w:rsidR="00853B27" w:rsidRPr="007F59FA" w:rsidRDefault="00853B27" w:rsidP="00E34C32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853B27" w:rsidRPr="007F59FA" w14:paraId="1ED80B1D" w14:textId="77777777" w:rsidTr="00E34C32">
        <w:trPr>
          <w:jc w:val="center"/>
        </w:trPr>
        <w:tc>
          <w:tcPr>
            <w:tcW w:w="5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4168F6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645C85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D3E01CF" w14:textId="77777777" w:rsidR="00853B27" w:rsidRPr="007F59FA" w:rsidRDefault="00853B27" w:rsidP="00E34C32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12F11C1" w14:textId="77777777" w:rsidR="006B59D2" w:rsidRDefault="006B59D2" w:rsidP="004B251E">
      <w:pPr>
        <w:spacing w:after="200" w:line="276" w:lineRule="auto"/>
        <w:ind w:left="-630"/>
        <w:rPr>
          <w:rFonts w:ascii="Century Gothic" w:hAnsi="Century Gothic"/>
          <w:b/>
          <w:sz w:val="24"/>
          <w:szCs w:val="40"/>
        </w:rPr>
      </w:pPr>
    </w:p>
    <w:p w14:paraId="65C8F81F" w14:textId="3858381A" w:rsidR="006B59D2" w:rsidRDefault="00C40D64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 </w:t>
      </w:r>
      <w:r w:rsidR="00606479" w:rsidRPr="00814CB5">
        <w:rPr>
          <w:rFonts w:ascii="Century Gothic" w:hAnsi="Century Gothic"/>
          <w:sz w:val="24"/>
          <w:szCs w:val="40"/>
        </w:rPr>
        <w:t>Thursday</w:t>
      </w:r>
      <w:r w:rsidR="002B46F2" w:rsidRPr="00814CB5">
        <w:rPr>
          <w:rFonts w:ascii="Century Gothic" w:hAnsi="Century Gothic"/>
          <w:sz w:val="24"/>
          <w:szCs w:val="40"/>
        </w:rPr>
        <w:t>,</w:t>
      </w:r>
      <w:r w:rsidR="00E84F29">
        <w:rPr>
          <w:rFonts w:ascii="Century Gothic" w:hAnsi="Century Gothic"/>
          <w:sz w:val="24"/>
          <w:szCs w:val="40"/>
        </w:rPr>
        <w:t xml:space="preserve"> August </w:t>
      </w:r>
      <w:r w:rsidR="00BB7472">
        <w:rPr>
          <w:rFonts w:ascii="Century Gothic" w:hAnsi="Century Gothic"/>
          <w:sz w:val="24"/>
          <w:szCs w:val="40"/>
        </w:rPr>
        <w:t>19</w:t>
      </w:r>
      <w:r w:rsidR="00BB7472" w:rsidRPr="00BB7472">
        <w:rPr>
          <w:rFonts w:ascii="Century Gothic" w:hAnsi="Century Gothic"/>
          <w:sz w:val="24"/>
          <w:szCs w:val="40"/>
          <w:vertAlign w:val="superscript"/>
        </w:rPr>
        <w:t>th</w:t>
      </w:r>
      <w:r w:rsidR="00BB7472">
        <w:rPr>
          <w:rFonts w:ascii="Century Gothic" w:hAnsi="Century Gothic"/>
          <w:sz w:val="24"/>
          <w:szCs w:val="40"/>
        </w:rPr>
        <w:t xml:space="preserve"> at 1</w:t>
      </w:r>
      <w:r w:rsidR="00E84F29">
        <w:rPr>
          <w:rFonts w:ascii="Century Gothic" w:hAnsi="Century Gothic"/>
          <w:sz w:val="24"/>
          <w:szCs w:val="40"/>
        </w:rPr>
        <w:t xml:space="preserve"> p.</w:t>
      </w:r>
      <w:r w:rsidR="00606479" w:rsidRPr="00814CB5">
        <w:rPr>
          <w:rFonts w:ascii="Century Gothic" w:hAnsi="Century Gothic"/>
          <w:sz w:val="24"/>
          <w:szCs w:val="40"/>
        </w:rPr>
        <w:t>m</w:t>
      </w:r>
      <w:r w:rsidR="00E84F29">
        <w:rPr>
          <w:rFonts w:ascii="Century Gothic" w:hAnsi="Century Gothic"/>
          <w:sz w:val="24"/>
          <w:szCs w:val="40"/>
        </w:rPr>
        <w:t>.</w:t>
      </w:r>
      <w:r w:rsidR="00606479" w:rsidRPr="00814CB5">
        <w:rPr>
          <w:rFonts w:ascii="Century Gothic" w:hAnsi="Century Gothic"/>
          <w:sz w:val="24"/>
          <w:szCs w:val="40"/>
        </w:rPr>
        <w:t xml:space="preserve"> ET</w:t>
      </w:r>
    </w:p>
    <w:p w14:paraId="69E3A363" w14:textId="77777777" w:rsidR="0034085F" w:rsidRDefault="0034085F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p w14:paraId="5CFFFCE8" w14:textId="77777777" w:rsidR="006B59D2" w:rsidRDefault="006B59D2" w:rsidP="00A34BB6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</w:p>
    <w:sectPr w:rsidR="006B59D2" w:rsidSect="007F08B0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38C51" w14:textId="77777777" w:rsidR="00D75868" w:rsidRDefault="00D75868">
      <w:r>
        <w:separator/>
      </w:r>
    </w:p>
  </w:endnote>
  <w:endnote w:type="continuationSeparator" w:id="0">
    <w:p w14:paraId="32A17A18" w14:textId="77777777" w:rsidR="00D75868" w:rsidRDefault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6D93F" w14:textId="77777777" w:rsidR="00D75868" w:rsidRDefault="00D75868">
      <w:r>
        <w:separator/>
      </w:r>
    </w:p>
  </w:footnote>
  <w:footnote w:type="continuationSeparator" w:id="0">
    <w:p w14:paraId="3548F44D" w14:textId="77777777" w:rsidR="00D75868" w:rsidRDefault="00D7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0DB9" w14:textId="77777777" w:rsidR="009C4E0E" w:rsidRDefault="00C5151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636C98F9" wp14:editId="5835633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Grant</w:t>
    </w:r>
    <w:r w:rsidR="007F59FA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 xml:space="preserve">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</w:p>
  <w:p w14:paraId="36AD211D" w14:textId="77777777" w:rsidR="003046FE" w:rsidRDefault="003046F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Implementation Team</w:t>
    </w:r>
    <w:r w:rsidR="006A60F3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(GMIT)</w:t>
    </w:r>
  </w:p>
  <w:p w14:paraId="2ADC2424" w14:textId="59DD0588" w:rsidR="00343ED0" w:rsidRDefault="00A943C0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Ju</w:t>
    </w:r>
    <w:r w:rsidR="00E84F29">
      <w:rPr>
        <w:rFonts w:ascii="Century Gothic" w:hAnsi="Century Gothic" w:cs="Arial"/>
        <w:b/>
        <w:color w:val="auto"/>
        <w:sz w:val="30"/>
      </w:rPr>
      <w:t>ly</w:t>
    </w:r>
    <w:r>
      <w:rPr>
        <w:rFonts w:ascii="Century Gothic" w:hAnsi="Century Gothic" w:cs="Arial"/>
        <w:b/>
        <w:color w:val="auto"/>
        <w:sz w:val="30"/>
      </w:rPr>
      <w:t xml:space="preserve"> 1</w:t>
    </w:r>
    <w:r w:rsidR="00E84F29">
      <w:rPr>
        <w:rFonts w:ascii="Century Gothic" w:hAnsi="Century Gothic" w:cs="Arial"/>
        <w:b/>
        <w:color w:val="auto"/>
        <w:sz w:val="30"/>
      </w:rPr>
      <w:t>5</w:t>
    </w:r>
    <w:r w:rsidR="00587063">
      <w:rPr>
        <w:rFonts w:ascii="Century Gothic" w:hAnsi="Century Gothic" w:cs="Arial"/>
        <w:b/>
        <w:color w:val="auto"/>
        <w:sz w:val="30"/>
      </w:rPr>
      <w:t>, 2021</w:t>
    </w:r>
  </w:p>
  <w:p w14:paraId="5A6331F3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B18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7FA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66740"/>
    <w:multiLevelType w:val="hybridMultilevel"/>
    <w:tmpl w:val="7B5E6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B077A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77DD0"/>
    <w:multiLevelType w:val="hybridMultilevel"/>
    <w:tmpl w:val="E688B4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892DFB"/>
    <w:multiLevelType w:val="hybridMultilevel"/>
    <w:tmpl w:val="21425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062"/>
    <w:multiLevelType w:val="hybridMultilevel"/>
    <w:tmpl w:val="EE689A52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261BA8"/>
    <w:multiLevelType w:val="hybridMultilevel"/>
    <w:tmpl w:val="44748990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2C40E0E"/>
    <w:multiLevelType w:val="hybridMultilevel"/>
    <w:tmpl w:val="407060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6F4BF9"/>
    <w:multiLevelType w:val="hybridMultilevel"/>
    <w:tmpl w:val="E2789958"/>
    <w:lvl w:ilvl="0" w:tplc="48065E5A">
      <w:start w:val="2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938A3"/>
    <w:multiLevelType w:val="hybridMultilevel"/>
    <w:tmpl w:val="C06C88C4"/>
    <w:lvl w:ilvl="0" w:tplc="0409000B">
      <w:start w:val="1"/>
      <w:numFmt w:val="bullet"/>
      <w:lvlText w:val="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157A18FD"/>
    <w:multiLevelType w:val="hybridMultilevel"/>
    <w:tmpl w:val="C8F84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52D94"/>
    <w:multiLevelType w:val="hybridMultilevel"/>
    <w:tmpl w:val="9EB64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F0E36"/>
    <w:multiLevelType w:val="hybridMultilevel"/>
    <w:tmpl w:val="DFCE7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66C3F"/>
    <w:multiLevelType w:val="hybridMultilevel"/>
    <w:tmpl w:val="A914E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BE0517"/>
    <w:multiLevelType w:val="hybridMultilevel"/>
    <w:tmpl w:val="D10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D7C7D"/>
    <w:multiLevelType w:val="hybridMultilevel"/>
    <w:tmpl w:val="AD44A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EB4516"/>
    <w:multiLevelType w:val="hybridMultilevel"/>
    <w:tmpl w:val="BE50ADEC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B355757"/>
    <w:multiLevelType w:val="hybridMultilevel"/>
    <w:tmpl w:val="602CF6A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3580240C"/>
    <w:multiLevelType w:val="hybridMultilevel"/>
    <w:tmpl w:val="B99AE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839D8"/>
    <w:multiLevelType w:val="hybridMultilevel"/>
    <w:tmpl w:val="83FCF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D67EB"/>
    <w:multiLevelType w:val="hybridMultilevel"/>
    <w:tmpl w:val="CEE23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A848F6"/>
    <w:multiLevelType w:val="hybridMultilevel"/>
    <w:tmpl w:val="A01A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40E01949"/>
    <w:multiLevelType w:val="hybridMultilevel"/>
    <w:tmpl w:val="B6428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A03993"/>
    <w:multiLevelType w:val="hybridMultilevel"/>
    <w:tmpl w:val="6EE0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872AD"/>
    <w:multiLevelType w:val="hybridMultilevel"/>
    <w:tmpl w:val="64D6D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B6867"/>
    <w:multiLevelType w:val="hybridMultilevel"/>
    <w:tmpl w:val="BB425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05CD"/>
    <w:multiLevelType w:val="hybridMultilevel"/>
    <w:tmpl w:val="6A1E6A9C"/>
    <w:lvl w:ilvl="0" w:tplc="48065E5A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E4229"/>
    <w:multiLevelType w:val="hybridMultilevel"/>
    <w:tmpl w:val="E716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80E08"/>
    <w:multiLevelType w:val="hybridMultilevel"/>
    <w:tmpl w:val="BEE4A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9412E2"/>
    <w:multiLevelType w:val="hybridMultilevel"/>
    <w:tmpl w:val="3C0C23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D33EB"/>
    <w:multiLevelType w:val="hybridMultilevel"/>
    <w:tmpl w:val="F16A0126"/>
    <w:lvl w:ilvl="0" w:tplc="F1F61F0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94467"/>
    <w:multiLevelType w:val="hybridMultilevel"/>
    <w:tmpl w:val="C67AAF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C16641"/>
    <w:multiLevelType w:val="hybridMultilevel"/>
    <w:tmpl w:val="29A4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419"/>
    <w:multiLevelType w:val="hybridMultilevel"/>
    <w:tmpl w:val="D17C0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1255B"/>
    <w:multiLevelType w:val="hybridMultilevel"/>
    <w:tmpl w:val="D7B4A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B192B"/>
    <w:multiLevelType w:val="hybridMultilevel"/>
    <w:tmpl w:val="CC209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3774A2"/>
    <w:multiLevelType w:val="hybridMultilevel"/>
    <w:tmpl w:val="64C6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D10C8"/>
    <w:multiLevelType w:val="hybridMultilevel"/>
    <w:tmpl w:val="E1B8F0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5D1AAD"/>
    <w:multiLevelType w:val="hybridMultilevel"/>
    <w:tmpl w:val="22940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179B0"/>
    <w:multiLevelType w:val="hybridMultilevel"/>
    <w:tmpl w:val="3218538C"/>
    <w:lvl w:ilvl="0" w:tplc="D690C91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56C0C"/>
    <w:multiLevelType w:val="hybridMultilevel"/>
    <w:tmpl w:val="B81A43B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5019F1"/>
    <w:multiLevelType w:val="hybridMultilevel"/>
    <w:tmpl w:val="6394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38"/>
  </w:num>
  <w:num w:numId="5">
    <w:abstractNumId w:val="18"/>
  </w:num>
  <w:num w:numId="6">
    <w:abstractNumId w:val="2"/>
  </w:num>
  <w:num w:numId="7">
    <w:abstractNumId w:val="9"/>
  </w:num>
  <w:num w:numId="8">
    <w:abstractNumId w:val="11"/>
  </w:num>
  <w:num w:numId="9">
    <w:abstractNumId w:val="41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2"/>
  </w:num>
  <w:num w:numId="13">
    <w:abstractNumId w:val="43"/>
  </w:num>
  <w:num w:numId="14">
    <w:abstractNumId w:val="37"/>
  </w:num>
  <w:num w:numId="15">
    <w:abstractNumId w:val="36"/>
  </w:num>
  <w:num w:numId="16">
    <w:abstractNumId w:val="20"/>
  </w:num>
  <w:num w:numId="17">
    <w:abstractNumId w:val="4"/>
  </w:num>
  <w:num w:numId="18">
    <w:abstractNumId w:val="3"/>
  </w:num>
  <w:num w:numId="19">
    <w:abstractNumId w:val="33"/>
  </w:num>
  <w:num w:numId="20">
    <w:abstractNumId w:val="5"/>
  </w:num>
  <w:num w:numId="21">
    <w:abstractNumId w:val="34"/>
  </w:num>
  <w:num w:numId="22">
    <w:abstractNumId w:val="39"/>
  </w:num>
  <w:num w:numId="23">
    <w:abstractNumId w:val="10"/>
  </w:num>
  <w:num w:numId="24">
    <w:abstractNumId w:val="29"/>
  </w:num>
  <w:num w:numId="25">
    <w:abstractNumId w:val="42"/>
  </w:num>
  <w:num w:numId="26">
    <w:abstractNumId w:val="1"/>
  </w:num>
  <w:num w:numId="27">
    <w:abstractNumId w:val="0"/>
  </w:num>
  <w:num w:numId="28">
    <w:abstractNumId w:val="25"/>
  </w:num>
  <w:num w:numId="29">
    <w:abstractNumId w:val="17"/>
  </w:num>
  <w:num w:numId="30">
    <w:abstractNumId w:val="15"/>
  </w:num>
  <w:num w:numId="31">
    <w:abstractNumId w:val="35"/>
  </w:num>
  <w:num w:numId="32">
    <w:abstractNumId w:val="16"/>
  </w:num>
  <w:num w:numId="33">
    <w:abstractNumId w:val="44"/>
  </w:num>
  <w:num w:numId="34">
    <w:abstractNumId w:val="23"/>
  </w:num>
  <w:num w:numId="35">
    <w:abstractNumId w:val="30"/>
  </w:num>
  <w:num w:numId="36">
    <w:abstractNumId w:val="26"/>
  </w:num>
  <w:num w:numId="37">
    <w:abstractNumId w:val="31"/>
  </w:num>
  <w:num w:numId="38">
    <w:abstractNumId w:val="14"/>
  </w:num>
  <w:num w:numId="39">
    <w:abstractNumId w:val="13"/>
  </w:num>
  <w:num w:numId="40">
    <w:abstractNumId w:val="6"/>
  </w:num>
  <w:num w:numId="41">
    <w:abstractNumId w:val="12"/>
  </w:num>
  <w:num w:numId="42">
    <w:abstractNumId w:val="27"/>
  </w:num>
  <w:num w:numId="43">
    <w:abstractNumId w:val="21"/>
  </w:num>
  <w:num w:numId="44">
    <w:abstractNumId w:val="19"/>
  </w:num>
  <w:num w:numId="4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B0A"/>
    <w:rsid w:val="00004C49"/>
    <w:rsid w:val="000051EF"/>
    <w:rsid w:val="00005EF6"/>
    <w:rsid w:val="0000650C"/>
    <w:rsid w:val="0000798F"/>
    <w:rsid w:val="00010992"/>
    <w:rsid w:val="000116F0"/>
    <w:rsid w:val="00012BE5"/>
    <w:rsid w:val="00013B30"/>
    <w:rsid w:val="0001639C"/>
    <w:rsid w:val="00016926"/>
    <w:rsid w:val="00017981"/>
    <w:rsid w:val="00021426"/>
    <w:rsid w:val="0002154B"/>
    <w:rsid w:val="000271AB"/>
    <w:rsid w:val="0003157C"/>
    <w:rsid w:val="0003431D"/>
    <w:rsid w:val="00040C7C"/>
    <w:rsid w:val="00043DDA"/>
    <w:rsid w:val="000454CA"/>
    <w:rsid w:val="00047536"/>
    <w:rsid w:val="00055414"/>
    <w:rsid w:val="000570D6"/>
    <w:rsid w:val="000572B8"/>
    <w:rsid w:val="00062605"/>
    <w:rsid w:val="00062BCD"/>
    <w:rsid w:val="000649C0"/>
    <w:rsid w:val="00064F96"/>
    <w:rsid w:val="00065AB2"/>
    <w:rsid w:val="00067452"/>
    <w:rsid w:val="00081266"/>
    <w:rsid w:val="00084863"/>
    <w:rsid w:val="00091274"/>
    <w:rsid w:val="0009730D"/>
    <w:rsid w:val="000A09EE"/>
    <w:rsid w:val="000A1F78"/>
    <w:rsid w:val="000A31E7"/>
    <w:rsid w:val="000A4D72"/>
    <w:rsid w:val="000A5C9B"/>
    <w:rsid w:val="000A5DDC"/>
    <w:rsid w:val="000A61F6"/>
    <w:rsid w:val="000A7DDC"/>
    <w:rsid w:val="000B011D"/>
    <w:rsid w:val="000B277A"/>
    <w:rsid w:val="000B65BE"/>
    <w:rsid w:val="000B7CA5"/>
    <w:rsid w:val="000C2FAD"/>
    <w:rsid w:val="000C4D05"/>
    <w:rsid w:val="000C762B"/>
    <w:rsid w:val="000D6494"/>
    <w:rsid w:val="000E29BE"/>
    <w:rsid w:val="000E6788"/>
    <w:rsid w:val="000F4316"/>
    <w:rsid w:val="0010761C"/>
    <w:rsid w:val="00107DB4"/>
    <w:rsid w:val="00111027"/>
    <w:rsid w:val="0011117A"/>
    <w:rsid w:val="00113CC1"/>
    <w:rsid w:val="001149CB"/>
    <w:rsid w:val="00114C2A"/>
    <w:rsid w:val="00114C65"/>
    <w:rsid w:val="0011696C"/>
    <w:rsid w:val="00117E79"/>
    <w:rsid w:val="00124169"/>
    <w:rsid w:val="00132FC1"/>
    <w:rsid w:val="00136384"/>
    <w:rsid w:val="00145A76"/>
    <w:rsid w:val="00145AA9"/>
    <w:rsid w:val="00145B0E"/>
    <w:rsid w:val="00150347"/>
    <w:rsid w:val="0015072E"/>
    <w:rsid w:val="00150999"/>
    <w:rsid w:val="001542CD"/>
    <w:rsid w:val="00154421"/>
    <w:rsid w:val="00156712"/>
    <w:rsid w:val="0015705A"/>
    <w:rsid w:val="001602C5"/>
    <w:rsid w:val="0016297C"/>
    <w:rsid w:val="00170B82"/>
    <w:rsid w:val="00170BE8"/>
    <w:rsid w:val="00172880"/>
    <w:rsid w:val="00176AFB"/>
    <w:rsid w:val="00177B70"/>
    <w:rsid w:val="00180BE2"/>
    <w:rsid w:val="00183246"/>
    <w:rsid w:val="0018514B"/>
    <w:rsid w:val="001922E7"/>
    <w:rsid w:val="001975BE"/>
    <w:rsid w:val="001A69C1"/>
    <w:rsid w:val="001C0A0E"/>
    <w:rsid w:val="001C1539"/>
    <w:rsid w:val="001C4533"/>
    <w:rsid w:val="001C6786"/>
    <w:rsid w:val="001C7346"/>
    <w:rsid w:val="001C7E8C"/>
    <w:rsid w:val="001D08B1"/>
    <w:rsid w:val="001D0DBA"/>
    <w:rsid w:val="001D0DE9"/>
    <w:rsid w:val="001D1627"/>
    <w:rsid w:val="001D2DCF"/>
    <w:rsid w:val="001D5014"/>
    <w:rsid w:val="001D69DC"/>
    <w:rsid w:val="001D78E2"/>
    <w:rsid w:val="001E197C"/>
    <w:rsid w:val="001E24F3"/>
    <w:rsid w:val="001E502E"/>
    <w:rsid w:val="001F29A3"/>
    <w:rsid w:val="001F3831"/>
    <w:rsid w:val="001F404A"/>
    <w:rsid w:val="001F4A29"/>
    <w:rsid w:val="001F6B05"/>
    <w:rsid w:val="001F76B6"/>
    <w:rsid w:val="001F7FC2"/>
    <w:rsid w:val="00202851"/>
    <w:rsid w:val="00202AC4"/>
    <w:rsid w:val="00205C08"/>
    <w:rsid w:val="00205E2B"/>
    <w:rsid w:val="00205F7E"/>
    <w:rsid w:val="0020724F"/>
    <w:rsid w:val="002104AD"/>
    <w:rsid w:val="002123DB"/>
    <w:rsid w:val="00212B3E"/>
    <w:rsid w:val="00212E5A"/>
    <w:rsid w:val="00215387"/>
    <w:rsid w:val="00217FA9"/>
    <w:rsid w:val="00223B80"/>
    <w:rsid w:val="002260ED"/>
    <w:rsid w:val="0023090E"/>
    <w:rsid w:val="00232CA5"/>
    <w:rsid w:val="00232F1E"/>
    <w:rsid w:val="002351A3"/>
    <w:rsid w:val="00236622"/>
    <w:rsid w:val="00240029"/>
    <w:rsid w:val="0024167C"/>
    <w:rsid w:val="00247251"/>
    <w:rsid w:val="00247B71"/>
    <w:rsid w:val="0025161D"/>
    <w:rsid w:val="00251A0A"/>
    <w:rsid w:val="0025298F"/>
    <w:rsid w:val="00257BE2"/>
    <w:rsid w:val="00263D0F"/>
    <w:rsid w:val="0026400A"/>
    <w:rsid w:val="00264B6B"/>
    <w:rsid w:val="0026588A"/>
    <w:rsid w:val="002676DB"/>
    <w:rsid w:val="00267F4B"/>
    <w:rsid w:val="00270B56"/>
    <w:rsid w:val="002714CE"/>
    <w:rsid w:val="00276315"/>
    <w:rsid w:val="00276FED"/>
    <w:rsid w:val="002770D6"/>
    <w:rsid w:val="0028026A"/>
    <w:rsid w:val="00284FD4"/>
    <w:rsid w:val="00291212"/>
    <w:rsid w:val="002912D9"/>
    <w:rsid w:val="00295252"/>
    <w:rsid w:val="00297987"/>
    <w:rsid w:val="002A144D"/>
    <w:rsid w:val="002A3CFA"/>
    <w:rsid w:val="002A5930"/>
    <w:rsid w:val="002A7788"/>
    <w:rsid w:val="002B0CDD"/>
    <w:rsid w:val="002B1C46"/>
    <w:rsid w:val="002B1EBB"/>
    <w:rsid w:val="002B32A6"/>
    <w:rsid w:val="002B46F2"/>
    <w:rsid w:val="002B4A31"/>
    <w:rsid w:val="002B5035"/>
    <w:rsid w:val="002B6A4A"/>
    <w:rsid w:val="002B6B44"/>
    <w:rsid w:val="002C2B38"/>
    <w:rsid w:val="002C6D37"/>
    <w:rsid w:val="002D013D"/>
    <w:rsid w:val="002D0D92"/>
    <w:rsid w:val="002D17F1"/>
    <w:rsid w:val="002D2535"/>
    <w:rsid w:val="002D46EA"/>
    <w:rsid w:val="002D5DC3"/>
    <w:rsid w:val="002D6ADA"/>
    <w:rsid w:val="002D73C2"/>
    <w:rsid w:val="002D7DEF"/>
    <w:rsid w:val="002E1D65"/>
    <w:rsid w:val="002E72AD"/>
    <w:rsid w:val="002F521C"/>
    <w:rsid w:val="00302626"/>
    <w:rsid w:val="003046FE"/>
    <w:rsid w:val="00316167"/>
    <w:rsid w:val="00316460"/>
    <w:rsid w:val="00316779"/>
    <w:rsid w:val="003229B9"/>
    <w:rsid w:val="00324E6A"/>
    <w:rsid w:val="003262D2"/>
    <w:rsid w:val="003266E4"/>
    <w:rsid w:val="003302CC"/>
    <w:rsid w:val="003319F3"/>
    <w:rsid w:val="0033298F"/>
    <w:rsid w:val="00337F80"/>
    <w:rsid w:val="00337FFB"/>
    <w:rsid w:val="0034085F"/>
    <w:rsid w:val="00343ED0"/>
    <w:rsid w:val="00345B6D"/>
    <w:rsid w:val="00346E4D"/>
    <w:rsid w:val="003509B4"/>
    <w:rsid w:val="003523CB"/>
    <w:rsid w:val="00352C32"/>
    <w:rsid w:val="00352E47"/>
    <w:rsid w:val="00354FA8"/>
    <w:rsid w:val="0035765B"/>
    <w:rsid w:val="003577E2"/>
    <w:rsid w:val="00360350"/>
    <w:rsid w:val="00363CC6"/>
    <w:rsid w:val="0036645B"/>
    <w:rsid w:val="0036716B"/>
    <w:rsid w:val="00367836"/>
    <w:rsid w:val="00371A33"/>
    <w:rsid w:val="00372F73"/>
    <w:rsid w:val="003735E2"/>
    <w:rsid w:val="003757C9"/>
    <w:rsid w:val="00375F08"/>
    <w:rsid w:val="00375FB1"/>
    <w:rsid w:val="00377ACB"/>
    <w:rsid w:val="00377E18"/>
    <w:rsid w:val="003802DD"/>
    <w:rsid w:val="003840BF"/>
    <w:rsid w:val="0038762C"/>
    <w:rsid w:val="003920F4"/>
    <w:rsid w:val="0039340E"/>
    <w:rsid w:val="0039753C"/>
    <w:rsid w:val="00397B57"/>
    <w:rsid w:val="003A0444"/>
    <w:rsid w:val="003A1288"/>
    <w:rsid w:val="003A2C9E"/>
    <w:rsid w:val="003A5E13"/>
    <w:rsid w:val="003A7C84"/>
    <w:rsid w:val="003B0AED"/>
    <w:rsid w:val="003B1597"/>
    <w:rsid w:val="003B1E88"/>
    <w:rsid w:val="003B2B7E"/>
    <w:rsid w:val="003B42FC"/>
    <w:rsid w:val="003B4AC7"/>
    <w:rsid w:val="003C034C"/>
    <w:rsid w:val="003C047B"/>
    <w:rsid w:val="003C0614"/>
    <w:rsid w:val="003C1BE0"/>
    <w:rsid w:val="003C2E69"/>
    <w:rsid w:val="003C65C2"/>
    <w:rsid w:val="003C6BAA"/>
    <w:rsid w:val="003D2192"/>
    <w:rsid w:val="003D4C4D"/>
    <w:rsid w:val="003D766F"/>
    <w:rsid w:val="003D78FC"/>
    <w:rsid w:val="003D7C4F"/>
    <w:rsid w:val="003E2302"/>
    <w:rsid w:val="003E4B68"/>
    <w:rsid w:val="003E5497"/>
    <w:rsid w:val="003E6D92"/>
    <w:rsid w:val="003E761E"/>
    <w:rsid w:val="003E7911"/>
    <w:rsid w:val="003F16D9"/>
    <w:rsid w:val="003F45E9"/>
    <w:rsid w:val="003F6CED"/>
    <w:rsid w:val="00401FEE"/>
    <w:rsid w:val="00403332"/>
    <w:rsid w:val="00403D5D"/>
    <w:rsid w:val="00405177"/>
    <w:rsid w:val="00411729"/>
    <w:rsid w:val="00414061"/>
    <w:rsid w:val="0041571F"/>
    <w:rsid w:val="00415942"/>
    <w:rsid w:val="00420DE2"/>
    <w:rsid w:val="00421842"/>
    <w:rsid w:val="00423964"/>
    <w:rsid w:val="00431D37"/>
    <w:rsid w:val="00436CC5"/>
    <w:rsid w:val="00436E57"/>
    <w:rsid w:val="0043728C"/>
    <w:rsid w:val="00441AED"/>
    <w:rsid w:val="004444CD"/>
    <w:rsid w:val="004457B4"/>
    <w:rsid w:val="00447B87"/>
    <w:rsid w:val="00453B5A"/>
    <w:rsid w:val="00454C41"/>
    <w:rsid w:val="004554BC"/>
    <w:rsid w:val="004613E7"/>
    <w:rsid w:val="0046278C"/>
    <w:rsid w:val="00463B97"/>
    <w:rsid w:val="00465A72"/>
    <w:rsid w:val="0046640C"/>
    <w:rsid w:val="00471838"/>
    <w:rsid w:val="0048280E"/>
    <w:rsid w:val="00490294"/>
    <w:rsid w:val="00490511"/>
    <w:rsid w:val="00493A3A"/>
    <w:rsid w:val="004A0BB1"/>
    <w:rsid w:val="004A11C0"/>
    <w:rsid w:val="004A39DC"/>
    <w:rsid w:val="004A3D6A"/>
    <w:rsid w:val="004B02E0"/>
    <w:rsid w:val="004B143D"/>
    <w:rsid w:val="004B1712"/>
    <w:rsid w:val="004B251E"/>
    <w:rsid w:val="004B40D9"/>
    <w:rsid w:val="004C3901"/>
    <w:rsid w:val="004C781B"/>
    <w:rsid w:val="004D43F6"/>
    <w:rsid w:val="004D44A4"/>
    <w:rsid w:val="004D5C37"/>
    <w:rsid w:val="004E10E6"/>
    <w:rsid w:val="004E1589"/>
    <w:rsid w:val="004E265C"/>
    <w:rsid w:val="004E425D"/>
    <w:rsid w:val="004F3AB0"/>
    <w:rsid w:val="004F3FA3"/>
    <w:rsid w:val="004F5ED4"/>
    <w:rsid w:val="005014AB"/>
    <w:rsid w:val="005130D7"/>
    <w:rsid w:val="00517122"/>
    <w:rsid w:val="005205D2"/>
    <w:rsid w:val="005207DE"/>
    <w:rsid w:val="005234C1"/>
    <w:rsid w:val="00523DB7"/>
    <w:rsid w:val="00524EA6"/>
    <w:rsid w:val="005254F8"/>
    <w:rsid w:val="005302CE"/>
    <w:rsid w:val="0053264C"/>
    <w:rsid w:val="005362E5"/>
    <w:rsid w:val="005403DB"/>
    <w:rsid w:val="005424BA"/>
    <w:rsid w:val="00543DCA"/>
    <w:rsid w:val="00545C2B"/>
    <w:rsid w:val="005463D9"/>
    <w:rsid w:val="005604A4"/>
    <w:rsid w:val="005613E1"/>
    <w:rsid w:val="00566D8F"/>
    <w:rsid w:val="00567B84"/>
    <w:rsid w:val="00573817"/>
    <w:rsid w:val="005742A5"/>
    <w:rsid w:val="005752ED"/>
    <w:rsid w:val="0057600B"/>
    <w:rsid w:val="00580ED8"/>
    <w:rsid w:val="00581CE7"/>
    <w:rsid w:val="00582017"/>
    <w:rsid w:val="00582434"/>
    <w:rsid w:val="005857DF"/>
    <w:rsid w:val="0058660C"/>
    <w:rsid w:val="00587063"/>
    <w:rsid w:val="0059079E"/>
    <w:rsid w:val="005911F2"/>
    <w:rsid w:val="00594E80"/>
    <w:rsid w:val="0059714D"/>
    <w:rsid w:val="005972B8"/>
    <w:rsid w:val="005A27A4"/>
    <w:rsid w:val="005A31AC"/>
    <w:rsid w:val="005A3C6C"/>
    <w:rsid w:val="005A6E03"/>
    <w:rsid w:val="005B28FC"/>
    <w:rsid w:val="005B2F9E"/>
    <w:rsid w:val="005B336A"/>
    <w:rsid w:val="005B3C64"/>
    <w:rsid w:val="005B49B7"/>
    <w:rsid w:val="005B5F56"/>
    <w:rsid w:val="005C0CB2"/>
    <w:rsid w:val="005C0CD5"/>
    <w:rsid w:val="005C16CD"/>
    <w:rsid w:val="005C4D60"/>
    <w:rsid w:val="005C5298"/>
    <w:rsid w:val="005C5689"/>
    <w:rsid w:val="005C6B1F"/>
    <w:rsid w:val="005C6B3A"/>
    <w:rsid w:val="005D0953"/>
    <w:rsid w:val="005D0C75"/>
    <w:rsid w:val="005D28D3"/>
    <w:rsid w:val="005D3272"/>
    <w:rsid w:val="005D5166"/>
    <w:rsid w:val="005D753D"/>
    <w:rsid w:val="005E2DB5"/>
    <w:rsid w:val="005E3DFC"/>
    <w:rsid w:val="005E487E"/>
    <w:rsid w:val="005F0619"/>
    <w:rsid w:val="005F0861"/>
    <w:rsid w:val="005F5633"/>
    <w:rsid w:val="006007C9"/>
    <w:rsid w:val="00603B97"/>
    <w:rsid w:val="00606479"/>
    <w:rsid w:val="0061262C"/>
    <w:rsid w:val="006164D1"/>
    <w:rsid w:val="006174E6"/>
    <w:rsid w:val="00623C5A"/>
    <w:rsid w:val="00624C0D"/>
    <w:rsid w:val="00632BD4"/>
    <w:rsid w:val="00635D63"/>
    <w:rsid w:val="00640DBD"/>
    <w:rsid w:val="00642B87"/>
    <w:rsid w:val="0064354C"/>
    <w:rsid w:val="006447AD"/>
    <w:rsid w:val="006473AC"/>
    <w:rsid w:val="00650401"/>
    <w:rsid w:val="006608E4"/>
    <w:rsid w:val="006634A0"/>
    <w:rsid w:val="006641E0"/>
    <w:rsid w:val="00665161"/>
    <w:rsid w:val="00665678"/>
    <w:rsid w:val="006670D8"/>
    <w:rsid w:val="00667E39"/>
    <w:rsid w:val="00671062"/>
    <w:rsid w:val="00671411"/>
    <w:rsid w:val="00674E08"/>
    <w:rsid w:val="0067560D"/>
    <w:rsid w:val="006762A0"/>
    <w:rsid w:val="006767CD"/>
    <w:rsid w:val="00680832"/>
    <w:rsid w:val="00680C83"/>
    <w:rsid w:val="00681DA4"/>
    <w:rsid w:val="00684778"/>
    <w:rsid w:val="0069228F"/>
    <w:rsid w:val="00695C5A"/>
    <w:rsid w:val="00697840"/>
    <w:rsid w:val="00697B55"/>
    <w:rsid w:val="006A0D0B"/>
    <w:rsid w:val="006A0D67"/>
    <w:rsid w:val="006A1986"/>
    <w:rsid w:val="006A1E1E"/>
    <w:rsid w:val="006A22FC"/>
    <w:rsid w:val="006A40DD"/>
    <w:rsid w:val="006A459E"/>
    <w:rsid w:val="006A5F33"/>
    <w:rsid w:val="006A60F3"/>
    <w:rsid w:val="006B2EE3"/>
    <w:rsid w:val="006B301A"/>
    <w:rsid w:val="006B3A4B"/>
    <w:rsid w:val="006B3AD9"/>
    <w:rsid w:val="006B5342"/>
    <w:rsid w:val="006B59D2"/>
    <w:rsid w:val="006B6F55"/>
    <w:rsid w:val="006B7225"/>
    <w:rsid w:val="006C03A7"/>
    <w:rsid w:val="006C1D07"/>
    <w:rsid w:val="006C2046"/>
    <w:rsid w:val="006C3B69"/>
    <w:rsid w:val="006C67BE"/>
    <w:rsid w:val="006C69B7"/>
    <w:rsid w:val="006D180E"/>
    <w:rsid w:val="006D1B22"/>
    <w:rsid w:val="006D6550"/>
    <w:rsid w:val="006E0E70"/>
    <w:rsid w:val="006E2B5B"/>
    <w:rsid w:val="006E6406"/>
    <w:rsid w:val="006F0DA1"/>
    <w:rsid w:val="006F1A54"/>
    <w:rsid w:val="006F4150"/>
    <w:rsid w:val="006F5BF3"/>
    <w:rsid w:val="006F5F61"/>
    <w:rsid w:val="006F680F"/>
    <w:rsid w:val="006F6919"/>
    <w:rsid w:val="00703FF5"/>
    <w:rsid w:val="00712DDA"/>
    <w:rsid w:val="00713372"/>
    <w:rsid w:val="007141D9"/>
    <w:rsid w:val="00715B1E"/>
    <w:rsid w:val="00717EE6"/>
    <w:rsid w:val="00721F76"/>
    <w:rsid w:val="00722125"/>
    <w:rsid w:val="007264DE"/>
    <w:rsid w:val="0072660C"/>
    <w:rsid w:val="007267F7"/>
    <w:rsid w:val="00731496"/>
    <w:rsid w:val="00731AF8"/>
    <w:rsid w:val="00734524"/>
    <w:rsid w:val="00743A7E"/>
    <w:rsid w:val="00744B4F"/>
    <w:rsid w:val="007468FC"/>
    <w:rsid w:val="007470F7"/>
    <w:rsid w:val="00751156"/>
    <w:rsid w:val="00753CB5"/>
    <w:rsid w:val="00756207"/>
    <w:rsid w:val="00756306"/>
    <w:rsid w:val="007618A8"/>
    <w:rsid w:val="0076430C"/>
    <w:rsid w:val="007676AF"/>
    <w:rsid w:val="007738D3"/>
    <w:rsid w:val="00776A58"/>
    <w:rsid w:val="00777838"/>
    <w:rsid w:val="00777E86"/>
    <w:rsid w:val="007825C9"/>
    <w:rsid w:val="00791975"/>
    <w:rsid w:val="00794460"/>
    <w:rsid w:val="00796F35"/>
    <w:rsid w:val="007A08E9"/>
    <w:rsid w:val="007A45BC"/>
    <w:rsid w:val="007A55CA"/>
    <w:rsid w:val="007A6100"/>
    <w:rsid w:val="007B2D8B"/>
    <w:rsid w:val="007B2E2C"/>
    <w:rsid w:val="007B3799"/>
    <w:rsid w:val="007B488C"/>
    <w:rsid w:val="007B4CCF"/>
    <w:rsid w:val="007B55AC"/>
    <w:rsid w:val="007C11DD"/>
    <w:rsid w:val="007C1756"/>
    <w:rsid w:val="007C2A9E"/>
    <w:rsid w:val="007C3912"/>
    <w:rsid w:val="007C45CF"/>
    <w:rsid w:val="007C4F3D"/>
    <w:rsid w:val="007C6334"/>
    <w:rsid w:val="007C7982"/>
    <w:rsid w:val="007D1DC5"/>
    <w:rsid w:val="007D4CBF"/>
    <w:rsid w:val="007E0261"/>
    <w:rsid w:val="007E31C2"/>
    <w:rsid w:val="007E5A70"/>
    <w:rsid w:val="007E714F"/>
    <w:rsid w:val="007F08B0"/>
    <w:rsid w:val="007F27F4"/>
    <w:rsid w:val="007F4DD6"/>
    <w:rsid w:val="007F59FA"/>
    <w:rsid w:val="0080056C"/>
    <w:rsid w:val="0080148B"/>
    <w:rsid w:val="00803989"/>
    <w:rsid w:val="00805E80"/>
    <w:rsid w:val="008116CC"/>
    <w:rsid w:val="008136F7"/>
    <w:rsid w:val="00813FC3"/>
    <w:rsid w:val="008146C5"/>
    <w:rsid w:val="008149F6"/>
    <w:rsid w:val="00814CB5"/>
    <w:rsid w:val="00816B21"/>
    <w:rsid w:val="008211C5"/>
    <w:rsid w:val="008221F1"/>
    <w:rsid w:val="00823175"/>
    <w:rsid w:val="008237DF"/>
    <w:rsid w:val="00826D0F"/>
    <w:rsid w:val="00827DF6"/>
    <w:rsid w:val="008300E7"/>
    <w:rsid w:val="00834361"/>
    <w:rsid w:val="008378F6"/>
    <w:rsid w:val="008406F1"/>
    <w:rsid w:val="0084149F"/>
    <w:rsid w:val="008455EC"/>
    <w:rsid w:val="0085001F"/>
    <w:rsid w:val="00853B27"/>
    <w:rsid w:val="00853C96"/>
    <w:rsid w:val="008567ED"/>
    <w:rsid w:val="0086343D"/>
    <w:rsid w:val="00865268"/>
    <w:rsid w:val="00867644"/>
    <w:rsid w:val="00867AED"/>
    <w:rsid w:val="00870679"/>
    <w:rsid w:val="0087642A"/>
    <w:rsid w:val="00882E34"/>
    <w:rsid w:val="008836C0"/>
    <w:rsid w:val="008856B0"/>
    <w:rsid w:val="0088748A"/>
    <w:rsid w:val="00890910"/>
    <w:rsid w:val="00892A04"/>
    <w:rsid w:val="00894CEC"/>
    <w:rsid w:val="00895D78"/>
    <w:rsid w:val="008A27F4"/>
    <w:rsid w:val="008A302B"/>
    <w:rsid w:val="008A65A3"/>
    <w:rsid w:val="008A716F"/>
    <w:rsid w:val="008A75B6"/>
    <w:rsid w:val="008B6624"/>
    <w:rsid w:val="008C0ACE"/>
    <w:rsid w:val="008C0D08"/>
    <w:rsid w:val="008C3A7A"/>
    <w:rsid w:val="008D0E30"/>
    <w:rsid w:val="008D14AA"/>
    <w:rsid w:val="008D2590"/>
    <w:rsid w:val="008D28A0"/>
    <w:rsid w:val="008D317D"/>
    <w:rsid w:val="008D7704"/>
    <w:rsid w:val="008E1AF3"/>
    <w:rsid w:val="008E42AE"/>
    <w:rsid w:val="008E7FE2"/>
    <w:rsid w:val="008F0C4F"/>
    <w:rsid w:val="00901D7A"/>
    <w:rsid w:val="009075EC"/>
    <w:rsid w:val="00907D49"/>
    <w:rsid w:val="00907E31"/>
    <w:rsid w:val="00910743"/>
    <w:rsid w:val="00910F7E"/>
    <w:rsid w:val="0091169A"/>
    <w:rsid w:val="00913A62"/>
    <w:rsid w:val="009152B2"/>
    <w:rsid w:val="00915AF4"/>
    <w:rsid w:val="00925BB9"/>
    <w:rsid w:val="009266BE"/>
    <w:rsid w:val="00926E75"/>
    <w:rsid w:val="00926FA8"/>
    <w:rsid w:val="009272DE"/>
    <w:rsid w:val="00935D12"/>
    <w:rsid w:val="009361DB"/>
    <w:rsid w:val="00940884"/>
    <w:rsid w:val="00942C60"/>
    <w:rsid w:val="00952D37"/>
    <w:rsid w:val="009541E6"/>
    <w:rsid w:val="00960D7A"/>
    <w:rsid w:val="00963BC0"/>
    <w:rsid w:val="00964317"/>
    <w:rsid w:val="0097298F"/>
    <w:rsid w:val="00974570"/>
    <w:rsid w:val="00974973"/>
    <w:rsid w:val="009770EA"/>
    <w:rsid w:val="00980D46"/>
    <w:rsid w:val="0098327A"/>
    <w:rsid w:val="00983A7B"/>
    <w:rsid w:val="00987B43"/>
    <w:rsid w:val="00990AA0"/>
    <w:rsid w:val="00990B5A"/>
    <w:rsid w:val="00991D1B"/>
    <w:rsid w:val="00992B5E"/>
    <w:rsid w:val="00994ADC"/>
    <w:rsid w:val="0099670B"/>
    <w:rsid w:val="00996770"/>
    <w:rsid w:val="009975D2"/>
    <w:rsid w:val="009A00D8"/>
    <w:rsid w:val="009A081A"/>
    <w:rsid w:val="009A2ACE"/>
    <w:rsid w:val="009A39E7"/>
    <w:rsid w:val="009A41B6"/>
    <w:rsid w:val="009A7D71"/>
    <w:rsid w:val="009C3248"/>
    <w:rsid w:val="009C4E0E"/>
    <w:rsid w:val="009D3815"/>
    <w:rsid w:val="009D4F46"/>
    <w:rsid w:val="009D5F9E"/>
    <w:rsid w:val="009D6653"/>
    <w:rsid w:val="009D6B70"/>
    <w:rsid w:val="009E0645"/>
    <w:rsid w:val="009E0FC7"/>
    <w:rsid w:val="009E23F0"/>
    <w:rsid w:val="009E4D5C"/>
    <w:rsid w:val="009F498E"/>
    <w:rsid w:val="00A0005E"/>
    <w:rsid w:val="00A0227E"/>
    <w:rsid w:val="00A07E58"/>
    <w:rsid w:val="00A13C9A"/>
    <w:rsid w:val="00A167D2"/>
    <w:rsid w:val="00A1688E"/>
    <w:rsid w:val="00A1750F"/>
    <w:rsid w:val="00A21925"/>
    <w:rsid w:val="00A23405"/>
    <w:rsid w:val="00A24F19"/>
    <w:rsid w:val="00A26456"/>
    <w:rsid w:val="00A27128"/>
    <w:rsid w:val="00A30041"/>
    <w:rsid w:val="00A310AF"/>
    <w:rsid w:val="00A31F17"/>
    <w:rsid w:val="00A31F1C"/>
    <w:rsid w:val="00A34BB6"/>
    <w:rsid w:val="00A357DF"/>
    <w:rsid w:val="00A360CE"/>
    <w:rsid w:val="00A3714C"/>
    <w:rsid w:val="00A40D2F"/>
    <w:rsid w:val="00A41C2D"/>
    <w:rsid w:val="00A4450D"/>
    <w:rsid w:val="00A446A2"/>
    <w:rsid w:val="00A44B3C"/>
    <w:rsid w:val="00A44ED1"/>
    <w:rsid w:val="00A4503D"/>
    <w:rsid w:val="00A45F56"/>
    <w:rsid w:val="00A46107"/>
    <w:rsid w:val="00A51709"/>
    <w:rsid w:val="00A55272"/>
    <w:rsid w:val="00A6147B"/>
    <w:rsid w:val="00A62ABE"/>
    <w:rsid w:val="00A63811"/>
    <w:rsid w:val="00A6452C"/>
    <w:rsid w:val="00A65A23"/>
    <w:rsid w:val="00A71FC5"/>
    <w:rsid w:val="00A744D6"/>
    <w:rsid w:val="00A74858"/>
    <w:rsid w:val="00A74B3C"/>
    <w:rsid w:val="00A763DF"/>
    <w:rsid w:val="00A8018F"/>
    <w:rsid w:val="00A80732"/>
    <w:rsid w:val="00A80CBE"/>
    <w:rsid w:val="00A837D6"/>
    <w:rsid w:val="00A84892"/>
    <w:rsid w:val="00A8526C"/>
    <w:rsid w:val="00A853FD"/>
    <w:rsid w:val="00A85B8E"/>
    <w:rsid w:val="00A87CD3"/>
    <w:rsid w:val="00A91339"/>
    <w:rsid w:val="00A92A3A"/>
    <w:rsid w:val="00A943C0"/>
    <w:rsid w:val="00A94636"/>
    <w:rsid w:val="00AA41E1"/>
    <w:rsid w:val="00AA61E4"/>
    <w:rsid w:val="00AB0FFD"/>
    <w:rsid w:val="00AB1CBF"/>
    <w:rsid w:val="00AB5319"/>
    <w:rsid w:val="00AB6BAA"/>
    <w:rsid w:val="00AC16C9"/>
    <w:rsid w:val="00AC49C8"/>
    <w:rsid w:val="00AC6EAF"/>
    <w:rsid w:val="00AC7840"/>
    <w:rsid w:val="00AD3244"/>
    <w:rsid w:val="00AD553F"/>
    <w:rsid w:val="00AD6BE7"/>
    <w:rsid w:val="00AE0016"/>
    <w:rsid w:val="00AE1A3E"/>
    <w:rsid w:val="00AE2594"/>
    <w:rsid w:val="00AE33ED"/>
    <w:rsid w:val="00AE3557"/>
    <w:rsid w:val="00AE56EC"/>
    <w:rsid w:val="00AE58D4"/>
    <w:rsid w:val="00AE730B"/>
    <w:rsid w:val="00AF069D"/>
    <w:rsid w:val="00B10E39"/>
    <w:rsid w:val="00B10FDB"/>
    <w:rsid w:val="00B15AF2"/>
    <w:rsid w:val="00B16795"/>
    <w:rsid w:val="00B20007"/>
    <w:rsid w:val="00B20EFC"/>
    <w:rsid w:val="00B23B3A"/>
    <w:rsid w:val="00B24552"/>
    <w:rsid w:val="00B247E9"/>
    <w:rsid w:val="00B25512"/>
    <w:rsid w:val="00B27696"/>
    <w:rsid w:val="00B27D29"/>
    <w:rsid w:val="00B301B8"/>
    <w:rsid w:val="00B303F3"/>
    <w:rsid w:val="00B43231"/>
    <w:rsid w:val="00B44995"/>
    <w:rsid w:val="00B4503C"/>
    <w:rsid w:val="00B4529B"/>
    <w:rsid w:val="00B46FB9"/>
    <w:rsid w:val="00B47D6F"/>
    <w:rsid w:val="00B51AC9"/>
    <w:rsid w:val="00B5349E"/>
    <w:rsid w:val="00B53E42"/>
    <w:rsid w:val="00B550D4"/>
    <w:rsid w:val="00B556E1"/>
    <w:rsid w:val="00B60E41"/>
    <w:rsid w:val="00B62DE4"/>
    <w:rsid w:val="00B6491A"/>
    <w:rsid w:val="00B66973"/>
    <w:rsid w:val="00B70438"/>
    <w:rsid w:val="00B739BE"/>
    <w:rsid w:val="00B75817"/>
    <w:rsid w:val="00B7770D"/>
    <w:rsid w:val="00B849E5"/>
    <w:rsid w:val="00B9149F"/>
    <w:rsid w:val="00B92E3F"/>
    <w:rsid w:val="00B94AE4"/>
    <w:rsid w:val="00B94B53"/>
    <w:rsid w:val="00B96E85"/>
    <w:rsid w:val="00BA13BA"/>
    <w:rsid w:val="00BA1FDF"/>
    <w:rsid w:val="00BA4BC7"/>
    <w:rsid w:val="00BA4F2F"/>
    <w:rsid w:val="00BB0937"/>
    <w:rsid w:val="00BB7472"/>
    <w:rsid w:val="00BC0389"/>
    <w:rsid w:val="00BC1248"/>
    <w:rsid w:val="00BC1985"/>
    <w:rsid w:val="00BC4A84"/>
    <w:rsid w:val="00BC53D7"/>
    <w:rsid w:val="00BD121D"/>
    <w:rsid w:val="00BD2778"/>
    <w:rsid w:val="00BD2901"/>
    <w:rsid w:val="00BD4063"/>
    <w:rsid w:val="00BD77F7"/>
    <w:rsid w:val="00BE200D"/>
    <w:rsid w:val="00BE5C42"/>
    <w:rsid w:val="00BE68E4"/>
    <w:rsid w:val="00BE7086"/>
    <w:rsid w:val="00BE70AC"/>
    <w:rsid w:val="00BF1178"/>
    <w:rsid w:val="00BF3B83"/>
    <w:rsid w:val="00BF65A2"/>
    <w:rsid w:val="00C03406"/>
    <w:rsid w:val="00C06883"/>
    <w:rsid w:val="00C07562"/>
    <w:rsid w:val="00C07EA1"/>
    <w:rsid w:val="00C1003D"/>
    <w:rsid w:val="00C11BE8"/>
    <w:rsid w:val="00C132AF"/>
    <w:rsid w:val="00C13DB4"/>
    <w:rsid w:val="00C1458E"/>
    <w:rsid w:val="00C15179"/>
    <w:rsid w:val="00C1698F"/>
    <w:rsid w:val="00C17210"/>
    <w:rsid w:val="00C17653"/>
    <w:rsid w:val="00C222EA"/>
    <w:rsid w:val="00C2280F"/>
    <w:rsid w:val="00C23CF0"/>
    <w:rsid w:val="00C251F8"/>
    <w:rsid w:val="00C3008E"/>
    <w:rsid w:val="00C31E76"/>
    <w:rsid w:val="00C325C8"/>
    <w:rsid w:val="00C341B4"/>
    <w:rsid w:val="00C35088"/>
    <w:rsid w:val="00C35749"/>
    <w:rsid w:val="00C35DEE"/>
    <w:rsid w:val="00C3766A"/>
    <w:rsid w:val="00C4068C"/>
    <w:rsid w:val="00C40D64"/>
    <w:rsid w:val="00C40F25"/>
    <w:rsid w:val="00C416C2"/>
    <w:rsid w:val="00C41BD6"/>
    <w:rsid w:val="00C41DB8"/>
    <w:rsid w:val="00C4324C"/>
    <w:rsid w:val="00C457EA"/>
    <w:rsid w:val="00C4652D"/>
    <w:rsid w:val="00C51513"/>
    <w:rsid w:val="00C52316"/>
    <w:rsid w:val="00C546CB"/>
    <w:rsid w:val="00C55523"/>
    <w:rsid w:val="00C556BA"/>
    <w:rsid w:val="00C55D28"/>
    <w:rsid w:val="00C56D25"/>
    <w:rsid w:val="00C6042C"/>
    <w:rsid w:val="00C61617"/>
    <w:rsid w:val="00C65905"/>
    <w:rsid w:val="00C65FF4"/>
    <w:rsid w:val="00C67391"/>
    <w:rsid w:val="00C67D02"/>
    <w:rsid w:val="00C7019C"/>
    <w:rsid w:val="00C71577"/>
    <w:rsid w:val="00C72255"/>
    <w:rsid w:val="00C75239"/>
    <w:rsid w:val="00C75BA1"/>
    <w:rsid w:val="00C8050B"/>
    <w:rsid w:val="00C81D36"/>
    <w:rsid w:val="00C8370B"/>
    <w:rsid w:val="00C85093"/>
    <w:rsid w:val="00C864FF"/>
    <w:rsid w:val="00C871D6"/>
    <w:rsid w:val="00C87CFE"/>
    <w:rsid w:val="00C91824"/>
    <w:rsid w:val="00C9264B"/>
    <w:rsid w:val="00C96530"/>
    <w:rsid w:val="00CA30AF"/>
    <w:rsid w:val="00CA53B6"/>
    <w:rsid w:val="00CB0551"/>
    <w:rsid w:val="00CB0768"/>
    <w:rsid w:val="00CB0DEF"/>
    <w:rsid w:val="00CC0E2A"/>
    <w:rsid w:val="00CC1D7B"/>
    <w:rsid w:val="00CC2276"/>
    <w:rsid w:val="00CC2378"/>
    <w:rsid w:val="00CC4DEE"/>
    <w:rsid w:val="00CC6FA5"/>
    <w:rsid w:val="00CD3BD6"/>
    <w:rsid w:val="00CD7410"/>
    <w:rsid w:val="00CE14B0"/>
    <w:rsid w:val="00CE1EB7"/>
    <w:rsid w:val="00CF19E8"/>
    <w:rsid w:val="00CF2383"/>
    <w:rsid w:val="00CF7F7A"/>
    <w:rsid w:val="00D01865"/>
    <w:rsid w:val="00D01EAA"/>
    <w:rsid w:val="00D02F7B"/>
    <w:rsid w:val="00D03AED"/>
    <w:rsid w:val="00D119BE"/>
    <w:rsid w:val="00D15BAF"/>
    <w:rsid w:val="00D16290"/>
    <w:rsid w:val="00D20A9F"/>
    <w:rsid w:val="00D21247"/>
    <w:rsid w:val="00D2172E"/>
    <w:rsid w:val="00D21758"/>
    <w:rsid w:val="00D21FE8"/>
    <w:rsid w:val="00D23741"/>
    <w:rsid w:val="00D23988"/>
    <w:rsid w:val="00D30FA5"/>
    <w:rsid w:val="00D31AC0"/>
    <w:rsid w:val="00D335B7"/>
    <w:rsid w:val="00D34B4A"/>
    <w:rsid w:val="00D352D1"/>
    <w:rsid w:val="00D35DD5"/>
    <w:rsid w:val="00D402F4"/>
    <w:rsid w:val="00D43BE1"/>
    <w:rsid w:val="00D4520F"/>
    <w:rsid w:val="00D47AAE"/>
    <w:rsid w:val="00D50EB1"/>
    <w:rsid w:val="00D50F3C"/>
    <w:rsid w:val="00D55333"/>
    <w:rsid w:val="00D553D2"/>
    <w:rsid w:val="00D55A71"/>
    <w:rsid w:val="00D5742A"/>
    <w:rsid w:val="00D6251D"/>
    <w:rsid w:val="00D67000"/>
    <w:rsid w:val="00D72039"/>
    <w:rsid w:val="00D7224C"/>
    <w:rsid w:val="00D7328B"/>
    <w:rsid w:val="00D74C1F"/>
    <w:rsid w:val="00D75868"/>
    <w:rsid w:val="00D76751"/>
    <w:rsid w:val="00D77357"/>
    <w:rsid w:val="00D77FB0"/>
    <w:rsid w:val="00D8094A"/>
    <w:rsid w:val="00D84399"/>
    <w:rsid w:val="00D87743"/>
    <w:rsid w:val="00DA0D29"/>
    <w:rsid w:val="00DA439C"/>
    <w:rsid w:val="00DA52BF"/>
    <w:rsid w:val="00DA551D"/>
    <w:rsid w:val="00DA7FDB"/>
    <w:rsid w:val="00DB09A1"/>
    <w:rsid w:val="00DB13D5"/>
    <w:rsid w:val="00DB148F"/>
    <w:rsid w:val="00DB4A8C"/>
    <w:rsid w:val="00DB4CE2"/>
    <w:rsid w:val="00DB6869"/>
    <w:rsid w:val="00DB6F23"/>
    <w:rsid w:val="00DC093F"/>
    <w:rsid w:val="00DC227A"/>
    <w:rsid w:val="00DC61B9"/>
    <w:rsid w:val="00DC6CDF"/>
    <w:rsid w:val="00DD045E"/>
    <w:rsid w:val="00DD0A47"/>
    <w:rsid w:val="00DD12B2"/>
    <w:rsid w:val="00DD1F0B"/>
    <w:rsid w:val="00DD3C7C"/>
    <w:rsid w:val="00DD789C"/>
    <w:rsid w:val="00DE12A6"/>
    <w:rsid w:val="00DE1DFC"/>
    <w:rsid w:val="00DE2247"/>
    <w:rsid w:val="00DE3BCB"/>
    <w:rsid w:val="00DE63A9"/>
    <w:rsid w:val="00DE6B38"/>
    <w:rsid w:val="00DF0F42"/>
    <w:rsid w:val="00DF1519"/>
    <w:rsid w:val="00DF33A3"/>
    <w:rsid w:val="00DF384D"/>
    <w:rsid w:val="00DF6AAA"/>
    <w:rsid w:val="00E01D9F"/>
    <w:rsid w:val="00E03346"/>
    <w:rsid w:val="00E0337C"/>
    <w:rsid w:val="00E04004"/>
    <w:rsid w:val="00E05976"/>
    <w:rsid w:val="00E07B8B"/>
    <w:rsid w:val="00E109F7"/>
    <w:rsid w:val="00E11CCE"/>
    <w:rsid w:val="00E12463"/>
    <w:rsid w:val="00E144AD"/>
    <w:rsid w:val="00E15783"/>
    <w:rsid w:val="00E16112"/>
    <w:rsid w:val="00E17C53"/>
    <w:rsid w:val="00E17DD1"/>
    <w:rsid w:val="00E2153A"/>
    <w:rsid w:val="00E25F4B"/>
    <w:rsid w:val="00E26A24"/>
    <w:rsid w:val="00E26E5D"/>
    <w:rsid w:val="00E277A5"/>
    <w:rsid w:val="00E42CF0"/>
    <w:rsid w:val="00E45317"/>
    <w:rsid w:val="00E4668F"/>
    <w:rsid w:val="00E471A9"/>
    <w:rsid w:val="00E47C24"/>
    <w:rsid w:val="00E52CF0"/>
    <w:rsid w:val="00E54676"/>
    <w:rsid w:val="00E5563F"/>
    <w:rsid w:val="00E600EA"/>
    <w:rsid w:val="00E600FF"/>
    <w:rsid w:val="00E60F25"/>
    <w:rsid w:val="00E62850"/>
    <w:rsid w:val="00E63078"/>
    <w:rsid w:val="00E6472C"/>
    <w:rsid w:val="00E64A83"/>
    <w:rsid w:val="00E65BA3"/>
    <w:rsid w:val="00E65C32"/>
    <w:rsid w:val="00E66FC2"/>
    <w:rsid w:val="00E7345F"/>
    <w:rsid w:val="00E742F0"/>
    <w:rsid w:val="00E74388"/>
    <w:rsid w:val="00E74E19"/>
    <w:rsid w:val="00E758F5"/>
    <w:rsid w:val="00E76703"/>
    <w:rsid w:val="00E768DF"/>
    <w:rsid w:val="00E76A9E"/>
    <w:rsid w:val="00E8176E"/>
    <w:rsid w:val="00E84F29"/>
    <w:rsid w:val="00E850F0"/>
    <w:rsid w:val="00E85BE2"/>
    <w:rsid w:val="00E86B6F"/>
    <w:rsid w:val="00E922AF"/>
    <w:rsid w:val="00E92789"/>
    <w:rsid w:val="00E93EB7"/>
    <w:rsid w:val="00E94AEF"/>
    <w:rsid w:val="00EA0836"/>
    <w:rsid w:val="00EA3294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0604"/>
    <w:rsid w:val="00ED4403"/>
    <w:rsid w:val="00ED5F4B"/>
    <w:rsid w:val="00ED69D5"/>
    <w:rsid w:val="00EE2439"/>
    <w:rsid w:val="00EE26A6"/>
    <w:rsid w:val="00EE290C"/>
    <w:rsid w:val="00EE6761"/>
    <w:rsid w:val="00EE7604"/>
    <w:rsid w:val="00EF0839"/>
    <w:rsid w:val="00EF27F9"/>
    <w:rsid w:val="00EF2EF3"/>
    <w:rsid w:val="00EF4A26"/>
    <w:rsid w:val="00EF5153"/>
    <w:rsid w:val="00EF6945"/>
    <w:rsid w:val="00F0136E"/>
    <w:rsid w:val="00F01580"/>
    <w:rsid w:val="00F04A9F"/>
    <w:rsid w:val="00F0580A"/>
    <w:rsid w:val="00F06A5F"/>
    <w:rsid w:val="00F06EB2"/>
    <w:rsid w:val="00F074B9"/>
    <w:rsid w:val="00F07537"/>
    <w:rsid w:val="00F07CA5"/>
    <w:rsid w:val="00F104CE"/>
    <w:rsid w:val="00F13AA9"/>
    <w:rsid w:val="00F13EA1"/>
    <w:rsid w:val="00F14FDF"/>
    <w:rsid w:val="00F15CED"/>
    <w:rsid w:val="00F17EC6"/>
    <w:rsid w:val="00F21A24"/>
    <w:rsid w:val="00F228F5"/>
    <w:rsid w:val="00F238AF"/>
    <w:rsid w:val="00F27606"/>
    <w:rsid w:val="00F30148"/>
    <w:rsid w:val="00F301DE"/>
    <w:rsid w:val="00F33754"/>
    <w:rsid w:val="00F35342"/>
    <w:rsid w:val="00F36FBF"/>
    <w:rsid w:val="00F44ECD"/>
    <w:rsid w:val="00F45734"/>
    <w:rsid w:val="00F50464"/>
    <w:rsid w:val="00F506B8"/>
    <w:rsid w:val="00F5169A"/>
    <w:rsid w:val="00F52DE9"/>
    <w:rsid w:val="00F53F92"/>
    <w:rsid w:val="00F54D17"/>
    <w:rsid w:val="00F554C9"/>
    <w:rsid w:val="00F55592"/>
    <w:rsid w:val="00F5692A"/>
    <w:rsid w:val="00F5745F"/>
    <w:rsid w:val="00F61C27"/>
    <w:rsid w:val="00F65D43"/>
    <w:rsid w:val="00F70CC2"/>
    <w:rsid w:val="00F7286D"/>
    <w:rsid w:val="00F7664A"/>
    <w:rsid w:val="00F809C0"/>
    <w:rsid w:val="00F80E44"/>
    <w:rsid w:val="00F868E6"/>
    <w:rsid w:val="00F8757E"/>
    <w:rsid w:val="00F87C64"/>
    <w:rsid w:val="00F87CAB"/>
    <w:rsid w:val="00F9159F"/>
    <w:rsid w:val="00F92852"/>
    <w:rsid w:val="00F9452A"/>
    <w:rsid w:val="00F95520"/>
    <w:rsid w:val="00F95753"/>
    <w:rsid w:val="00F95AA0"/>
    <w:rsid w:val="00F95CD2"/>
    <w:rsid w:val="00F971D4"/>
    <w:rsid w:val="00FA49A4"/>
    <w:rsid w:val="00FB2CF1"/>
    <w:rsid w:val="00FB56C9"/>
    <w:rsid w:val="00FB5E61"/>
    <w:rsid w:val="00FB62ED"/>
    <w:rsid w:val="00FB69B6"/>
    <w:rsid w:val="00FB71E7"/>
    <w:rsid w:val="00FB725D"/>
    <w:rsid w:val="00FC1DC1"/>
    <w:rsid w:val="00FD0027"/>
    <w:rsid w:val="00FD10D6"/>
    <w:rsid w:val="00FD5C04"/>
    <w:rsid w:val="00FD69BD"/>
    <w:rsid w:val="00FE1A5A"/>
    <w:rsid w:val="00FE6520"/>
    <w:rsid w:val="00FE69CB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5C7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853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6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F3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F3"/>
    <w:rPr>
      <w:b/>
      <w:bCs/>
      <w:spacing w:val="8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E5A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4E10E6"/>
    <w:rPr>
      <w:i/>
      <w:iCs/>
    </w:rPr>
  </w:style>
  <w:style w:type="character" w:customStyle="1" w:styleId="dyjrff">
    <w:name w:val="dyjrff"/>
    <w:basedOn w:val="DefaultParagraphFont"/>
    <w:rsid w:val="004E10E6"/>
  </w:style>
  <w:style w:type="character" w:customStyle="1" w:styleId="zgwo7">
    <w:name w:val="zgwo7"/>
    <w:basedOn w:val="DefaultParagraphFont"/>
    <w:rsid w:val="004E10E6"/>
  </w:style>
  <w:style w:type="character" w:customStyle="1" w:styleId="acopre">
    <w:name w:val="acopre"/>
    <w:basedOn w:val="DefaultParagraphFont"/>
    <w:rsid w:val="004E10E6"/>
  </w:style>
  <w:style w:type="character" w:customStyle="1" w:styleId="f">
    <w:name w:val="f"/>
    <w:basedOn w:val="DefaultParagraphFont"/>
    <w:rsid w:val="004E10E6"/>
  </w:style>
  <w:style w:type="character" w:styleId="Emphasis">
    <w:name w:val="Emphasis"/>
    <w:basedOn w:val="DefaultParagraphFont"/>
    <w:uiPriority w:val="20"/>
    <w:qFormat/>
    <w:rsid w:val="004E10E6"/>
    <w:rPr>
      <w:i/>
      <w:iCs/>
    </w:rPr>
  </w:style>
  <w:style w:type="paragraph" w:styleId="Revision">
    <w:name w:val="Revision"/>
    <w:hidden/>
    <w:uiPriority w:val="99"/>
    <w:semiHidden/>
    <w:rsid w:val="00345B6D"/>
    <w:pPr>
      <w:spacing w:after="0" w:line="240" w:lineRule="auto"/>
    </w:pPr>
    <w:rPr>
      <w:spacing w:val="8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nlinelibrary.wiley.com/doi/abs/10.1002/jcad.12304" TargetMode="External"/><Relationship Id="rId4" Type="http://schemas.openxmlformats.org/officeDocument/2006/relationships/styles" Target="styles.xml"/><Relationship Id="rId9" Type="http://schemas.openxmlformats.org/officeDocument/2006/relationships/hyperlink" Target="https://nspirechange.org/empowering-communities-gra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01BA8-DE48-400B-AA14-F15CD98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2021-08-19T13:29:00Z</dcterms:created>
  <dcterms:modified xsi:type="dcterms:W3CDTF">2021-08-19T13:29:00Z</dcterms:modified>
  <cp:version/>
</cp:coreProperties>
</file>