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9AE42" w14:textId="77777777" w:rsidR="001B5443" w:rsidRPr="000C05E1" w:rsidRDefault="001B5443" w:rsidP="001B5443">
      <w:pPr>
        <w:pStyle w:val="Header"/>
        <w:jc w:val="center"/>
        <w:rPr>
          <w:rFonts w:ascii="Vijaya" w:hAnsi="Vijaya" w:cs="Vijaya"/>
          <w:b/>
          <w:bCs/>
          <w:color w:val="4472C4" w:themeColor="accent1"/>
          <w:sz w:val="44"/>
          <w:szCs w:val="44"/>
        </w:rPr>
      </w:pPr>
      <w:bookmarkStart w:id="0" w:name="_Hlk87599022"/>
      <w:r w:rsidRPr="000C05E1">
        <w:rPr>
          <w:rFonts w:ascii="Vijaya" w:hAnsi="Vijaya" w:cs="Vijaya"/>
          <w:b/>
          <w:bCs/>
          <w:noProof/>
          <w:color w:val="4472C4" w:themeColor="accent1"/>
          <w:sz w:val="44"/>
          <w:szCs w:val="44"/>
        </w:rPr>
        <w:drawing>
          <wp:anchor distT="0" distB="0" distL="114300" distR="114300" simplePos="0" relativeHeight="251661312" behindDoc="0" locked="0" layoutInCell="1" allowOverlap="1" wp14:anchorId="00019A71" wp14:editId="588E9C9E">
            <wp:simplePos x="0" y="0"/>
            <wp:positionH relativeFrom="margin">
              <wp:align>left</wp:align>
            </wp:positionH>
            <wp:positionV relativeFrom="paragraph">
              <wp:posOffset>-233045</wp:posOffset>
            </wp:positionV>
            <wp:extent cx="1997075" cy="1153795"/>
            <wp:effectExtent l="0" t="0" r="317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c five logo.oct.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7075" cy="1153795"/>
                    </a:xfrm>
                    <a:prstGeom prst="rect">
                      <a:avLst/>
                    </a:prstGeom>
                  </pic:spPr>
                </pic:pic>
              </a:graphicData>
            </a:graphic>
            <wp14:sizeRelH relativeFrom="margin">
              <wp14:pctWidth>0</wp14:pctWidth>
            </wp14:sizeRelH>
            <wp14:sizeRelV relativeFrom="margin">
              <wp14:pctHeight>0</wp14:pctHeight>
            </wp14:sizeRelV>
          </wp:anchor>
        </w:drawing>
      </w:r>
      <w:r w:rsidRPr="000C05E1">
        <w:rPr>
          <w:rFonts w:ascii="Vijaya" w:hAnsi="Vijaya" w:cs="Vijaya"/>
          <w:b/>
          <w:bCs/>
          <w:color w:val="4472C4" w:themeColor="accent1"/>
          <w:sz w:val="44"/>
          <w:szCs w:val="44"/>
        </w:rPr>
        <w:t>Lakes Regional GMIT Meeting</w:t>
      </w:r>
    </w:p>
    <w:p w14:paraId="3E4EF012" w14:textId="77777777" w:rsidR="001B5443" w:rsidRPr="000C05E1" w:rsidRDefault="001B5443" w:rsidP="001B5443">
      <w:pPr>
        <w:pStyle w:val="Header"/>
        <w:tabs>
          <w:tab w:val="left" w:pos="660"/>
        </w:tabs>
        <w:jc w:val="center"/>
        <w:rPr>
          <w:rFonts w:ascii="Vijaya" w:hAnsi="Vijaya" w:cs="Vijaya"/>
          <w:b/>
          <w:bCs/>
          <w:color w:val="4472C4" w:themeColor="accent1"/>
          <w:sz w:val="32"/>
          <w:szCs w:val="32"/>
        </w:rPr>
      </w:pPr>
      <w:r w:rsidRPr="000C05E1">
        <w:rPr>
          <w:rFonts w:ascii="Vijaya" w:hAnsi="Vijaya" w:cs="Vijaya"/>
          <w:b/>
          <w:bCs/>
          <w:color w:val="4472C4" w:themeColor="accent1"/>
          <w:sz w:val="32"/>
          <w:szCs w:val="32"/>
        </w:rPr>
        <w:t>(Grant Management &amp; Implementation Team)</w:t>
      </w:r>
    </w:p>
    <w:p w14:paraId="755CB110" w14:textId="3C94AB1C" w:rsidR="001B5443" w:rsidRPr="000C05E1" w:rsidRDefault="00F54C78" w:rsidP="001B5443">
      <w:pPr>
        <w:pStyle w:val="Header"/>
        <w:jc w:val="center"/>
        <w:rPr>
          <w:rFonts w:ascii="Vijaya" w:hAnsi="Vijaya" w:cs="Vijaya"/>
          <w:b/>
          <w:bCs/>
          <w:color w:val="4472C4" w:themeColor="accent1"/>
          <w:sz w:val="28"/>
          <w:szCs w:val="28"/>
        </w:rPr>
      </w:pPr>
      <w:r>
        <w:rPr>
          <w:rFonts w:ascii="Vijaya" w:hAnsi="Vijaya" w:cs="Vijaya"/>
          <w:b/>
          <w:bCs/>
          <w:color w:val="4472C4" w:themeColor="accent1"/>
          <w:sz w:val="32"/>
          <w:szCs w:val="32"/>
        </w:rPr>
        <w:t>September 20</w:t>
      </w:r>
      <w:r w:rsidR="001B5443" w:rsidRPr="000C05E1">
        <w:rPr>
          <w:rFonts w:ascii="Vijaya" w:hAnsi="Vijaya" w:cs="Vijaya"/>
          <w:b/>
          <w:bCs/>
          <w:color w:val="4472C4" w:themeColor="accent1"/>
          <w:sz w:val="32"/>
          <w:szCs w:val="32"/>
        </w:rPr>
        <w:t>, 2022 @ 1:30 PM via Zoom</w:t>
      </w:r>
    </w:p>
    <w:bookmarkEnd w:id="0"/>
    <w:p w14:paraId="7D478D1F" w14:textId="77777777" w:rsidR="001B5443" w:rsidRDefault="001B5443" w:rsidP="00383AC2">
      <w:pPr>
        <w:rPr>
          <w:rFonts w:ascii="Century Gothic" w:hAnsi="Century Gothic"/>
          <w:sz w:val="24"/>
        </w:rPr>
      </w:pPr>
    </w:p>
    <w:p w14:paraId="6FE248B4" w14:textId="77777777" w:rsidR="001B5443" w:rsidRDefault="001B5443" w:rsidP="00383AC2">
      <w:pPr>
        <w:rPr>
          <w:rFonts w:ascii="Century Gothic" w:hAnsi="Century Gothic"/>
          <w:sz w:val="24"/>
        </w:rPr>
      </w:pPr>
    </w:p>
    <w:p w14:paraId="07ED307C" w14:textId="77777777" w:rsidR="001B5443" w:rsidRDefault="001B5443" w:rsidP="00383AC2">
      <w:pPr>
        <w:rPr>
          <w:rFonts w:ascii="Century Gothic" w:hAnsi="Century Gothic"/>
          <w:sz w:val="24"/>
        </w:rPr>
      </w:pPr>
    </w:p>
    <w:tbl>
      <w:tblPr>
        <w:tblStyle w:val="TableGrid"/>
        <w:tblW w:w="100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1005"/>
      </w:tblGrid>
      <w:tr w:rsidR="00383AC2" w:rsidRPr="007F59FA" w14:paraId="3181446D" w14:textId="77777777" w:rsidTr="00087E93">
        <w:trPr>
          <w:trHeight w:val="1899"/>
          <w:jc w:val="center"/>
        </w:trPr>
        <w:tc>
          <w:tcPr>
            <w:tcW w:w="10010" w:type="dxa"/>
            <w:shd w:val="clear" w:color="auto" w:fill="8EAADB" w:themeFill="accent1" w:themeFillTint="99"/>
            <w:vAlign w:val="center"/>
          </w:tcPr>
          <w:p w14:paraId="3B186256" w14:textId="1430A4C3" w:rsidR="00383AC2" w:rsidRPr="00A073C5" w:rsidRDefault="00383AC2" w:rsidP="006C5EF2">
            <w:pPr>
              <w:pStyle w:val="MinutesandAgendaTitles"/>
              <w:rPr>
                <w:rFonts w:ascii="Century Gothic" w:hAnsi="Century Gothic"/>
                <w:sz w:val="28"/>
                <w:szCs w:val="24"/>
              </w:rPr>
            </w:pPr>
            <w:r w:rsidRPr="00A073C5">
              <w:rPr>
                <w:rFonts w:ascii="Century Gothic" w:hAnsi="Century Gothic" w:cs="Arial"/>
                <w:noProof/>
                <w:sz w:val="22"/>
                <w:szCs w:val="20"/>
              </w:rPr>
              <mc:AlternateContent>
                <mc:Choice Requires="wps">
                  <w:drawing>
                    <wp:anchor distT="45720" distB="45720" distL="114300" distR="114300" simplePos="0" relativeHeight="251659264" behindDoc="0" locked="0" layoutInCell="1" allowOverlap="1" wp14:anchorId="6A587715" wp14:editId="6F29FDB9">
                      <wp:simplePos x="0" y="0"/>
                      <wp:positionH relativeFrom="margin">
                        <wp:posOffset>679450</wp:posOffset>
                      </wp:positionH>
                      <wp:positionV relativeFrom="paragraph">
                        <wp:posOffset>-4276090</wp:posOffset>
                      </wp:positionV>
                      <wp:extent cx="5634990" cy="1193800"/>
                      <wp:effectExtent l="0" t="0" r="2286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1193800"/>
                              </a:xfrm>
                              <a:prstGeom prst="rect">
                                <a:avLst/>
                              </a:prstGeom>
                              <a:solidFill>
                                <a:schemeClr val="bg2"/>
                              </a:solidFill>
                              <a:ln w="9525">
                                <a:solidFill>
                                  <a:srgbClr val="000000"/>
                                </a:solidFill>
                                <a:miter lim="800000"/>
                                <a:headEnd/>
                                <a:tailEnd/>
                              </a:ln>
                            </wps:spPr>
                            <wps:txbx>
                              <w:txbxContent>
                                <w:p w14:paraId="78D075F4" w14:textId="77777777" w:rsidR="001B5443" w:rsidRPr="001C1152" w:rsidRDefault="001B5443" w:rsidP="001B5443">
                                  <w:pPr>
                                    <w:pStyle w:val="BodyCopy"/>
                                    <w:pBdr>
                                      <w:top w:val="single" w:sz="4" w:space="1" w:color="auto"/>
                                      <w:left w:val="single" w:sz="4" w:space="4" w:color="auto"/>
                                      <w:bottom w:val="single" w:sz="4" w:space="1" w:color="auto"/>
                                      <w:right w:val="single" w:sz="4" w:space="4" w:color="auto"/>
                                    </w:pBdr>
                                    <w:rPr>
                                      <w:rFonts w:ascii="Vijaya" w:hAnsi="Vijaya" w:cs="Vijaya"/>
                                      <w:b/>
                                      <w:sz w:val="24"/>
                                      <w:szCs w:val="24"/>
                                    </w:rPr>
                                  </w:pPr>
                                  <w:r w:rsidRPr="001C1152">
                                    <w:rPr>
                                      <w:rFonts w:ascii="Vijaya" w:hAnsi="Vijaya" w:cs="Vijaya"/>
                                      <w:b/>
                                      <w:color w:val="0070C0"/>
                                      <w:sz w:val="24"/>
                                      <w:szCs w:val="24"/>
                                    </w:rPr>
                                    <w:t xml:space="preserve">Goal of the Grant: </w:t>
                                  </w:r>
                                  <w:r w:rsidRPr="001C1152">
                                    <w:rPr>
                                      <w:rFonts w:ascii="Vijaya" w:hAnsi="Vijaya" w:cs="Vijaya"/>
                                      <w:sz w:val="24"/>
                                      <w:szCs w:val="24"/>
                                    </w:rPr>
                                    <w:t xml:space="preserve">To improve behavioral health outcomes for children and youth </w:t>
                                  </w:r>
                                  <w:r w:rsidRPr="001C1152">
                                    <w:rPr>
                                      <w:rFonts w:ascii="Vijaya" w:hAnsi="Vijaya" w:cs="Vijaya"/>
                                      <w:bCs/>
                                      <w:iCs/>
                                      <w:sz w:val="24"/>
                                      <w:szCs w:val="24"/>
                                    </w:rPr>
                                    <w:t>(birth through age 21) who meet criteria for SED and their families and who have child welfare involvement. For this project, child welfare-involved families are those for whom a child abuse and/or neglect investigation results in a substantiation or services-needed finding.</w:t>
                                  </w:r>
                                </w:p>
                                <w:p w14:paraId="7049F751" w14:textId="77777777" w:rsidR="001B5443" w:rsidRPr="001C1152" w:rsidRDefault="001B5443" w:rsidP="001B5443">
                                  <w:pPr>
                                    <w:pBdr>
                                      <w:top w:val="single" w:sz="4" w:space="1" w:color="auto"/>
                                      <w:left w:val="single" w:sz="4" w:space="4" w:color="auto"/>
                                      <w:bottom w:val="single" w:sz="4" w:space="1" w:color="auto"/>
                                      <w:right w:val="single" w:sz="4" w:space="4" w:color="auto"/>
                                    </w:pBdr>
                                    <w:rPr>
                                      <w:rFonts w:ascii="Vijaya" w:hAnsi="Vijaya" w:cs="Vijaya"/>
                                      <w:sz w:val="24"/>
                                      <w:szCs w:val="24"/>
                                    </w:rPr>
                                  </w:pPr>
                                  <w:r w:rsidRPr="001C1152">
                                    <w:rPr>
                                      <w:rFonts w:ascii="Vijaya" w:hAnsi="Vijaya" w:cs="Vijaya"/>
                                      <w:b/>
                                      <w:color w:val="0070C0"/>
                                      <w:sz w:val="24"/>
                                      <w:szCs w:val="24"/>
                                    </w:rPr>
                                    <w:t xml:space="preserve">Purpose of the GMIT: </w:t>
                                  </w:r>
                                  <w:r>
                                    <w:rPr>
                                      <w:rFonts w:ascii="Vijaya" w:hAnsi="Vijaya" w:cs="Vijaya"/>
                                      <w:sz w:val="24"/>
                                      <w:szCs w:val="24"/>
                                    </w:rPr>
                                    <w:t>I</w:t>
                                  </w:r>
                                  <w:r w:rsidRPr="001C1152">
                                    <w:rPr>
                                      <w:rFonts w:ascii="Vijaya" w:hAnsi="Vijaya" w:cs="Vijaya"/>
                                      <w:sz w:val="24"/>
                                      <w:szCs w:val="24"/>
                                    </w:rPr>
                                    <w:t>nteragency team responsible for management of the grant, oversight of state and local implementation activities, and ongoing communication with the system of care governing bodies.</w:t>
                                  </w:r>
                                </w:p>
                                <w:p w14:paraId="3DF41E99" w14:textId="6334BA00" w:rsidR="00383AC2" w:rsidRPr="007F59FA" w:rsidRDefault="00383AC2" w:rsidP="00383AC2">
                                  <w:pPr>
                                    <w:rPr>
                                      <w:rFonts w:ascii="Arial" w:hAnsi="Arial" w:cs="Arial"/>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587715" id="_x0000_t202" coordsize="21600,21600" o:spt="202" path="m,l,21600r21600,l21600,xe">
                      <v:stroke joinstyle="miter"/>
                      <v:path gradientshapeok="t" o:connecttype="rect"/>
                    </v:shapetype>
                    <v:shape id="Text Box 2" o:spid="_x0000_s1026" type="#_x0000_t202" style="position:absolute;margin-left:53.5pt;margin-top:-336.7pt;width:443.7pt;height:9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" fillcolor="#e7e6e6 [3214]">
                      <v:textbox>
                        <w:txbxContent>
                          <w:p w14:paraId="78D075F4" w14:textId="77777777" w:rsidR="001B5443" w:rsidRPr="001C1152" w:rsidRDefault="001B5443" w:rsidP="001B5443">
                            <w:pPr>
                              <w:pStyle w:val="BodyCopy"/>
                              <w:pBdr>
                                <w:top w:val="single" w:sz="4" w:space="1" w:color="auto"/>
                                <w:left w:val="single" w:sz="4" w:space="4" w:color="auto"/>
                                <w:bottom w:val="single" w:sz="4" w:space="1" w:color="auto"/>
                                <w:right w:val="single" w:sz="4" w:space="4" w:color="auto"/>
                              </w:pBdr>
                              <w:rPr>
                                <w:rFonts w:ascii="Vijaya" w:hAnsi="Vijaya" w:cs="Vijaya"/>
                                <w:b/>
                                <w:sz w:val="24"/>
                                <w:szCs w:val="24"/>
                              </w:rPr>
                            </w:pPr>
                            <w:r w:rsidRPr="001C1152">
                              <w:rPr>
                                <w:rFonts w:ascii="Vijaya" w:hAnsi="Vijaya" w:cs="Vijaya"/>
                                <w:b/>
                                <w:color w:val="0070C0"/>
                                <w:sz w:val="24"/>
                                <w:szCs w:val="24"/>
                              </w:rPr>
                              <w:t xml:space="preserve">Goal of the Grant: </w:t>
                            </w:r>
                            <w:r w:rsidRPr="001C1152">
                              <w:rPr>
                                <w:rFonts w:ascii="Vijaya" w:hAnsi="Vijaya" w:cs="Vijaya"/>
                                <w:sz w:val="24"/>
                                <w:szCs w:val="24"/>
                              </w:rPr>
                              <w:t xml:space="preserve">To improve behavioral health outcomes for children and youth </w:t>
                            </w:r>
                            <w:r w:rsidRPr="001C1152">
                              <w:rPr>
                                <w:rFonts w:ascii="Vijaya" w:hAnsi="Vijaya" w:cs="Vijaya"/>
                                <w:bCs/>
                                <w:iCs/>
                                <w:sz w:val="24"/>
                                <w:szCs w:val="24"/>
                              </w:rPr>
                              <w:t>(birth through age 21) who meet criteria for SED and their families and who have child welfare involvement. For this project, child welfare-involved families are those for whom a child abuse and/or neglect investigation results in a substantiation or services-needed finding.</w:t>
                            </w:r>
                          </w:p>
                          <w:p w14:paraId="7049F751" w14:textId="77777777" w:rsidR="001B5443" w:rsidRPr="001C1152" w:rsidRDefault="001B5443" w:rsidP="001B5443">
                            <w:pPr>
                              <w:pBdr>
                                <w:top w:val="single" w:sz="4" w:space="1" w:color="auto"/>
                                <w:left w:val="single" w:sz="4" w:space="4" w:color="auto"/>
                                <w:bottom w:val="single" w:sz="4" w:space="1" w:color="auto"/>
                                <w:right w:val="single" w:sz="4" w:space="4" w:color="auto"/>
                              </w:pBdr>
                              <w:rPr>
                                <w:rFonts w:ascii="Vijaya" w:hAnsi="Vijaya" w:cs="Vijaya"/>
                                <w:sz w:val="24"/>
                                <w:szCs w:val="24"/>
                              </w:rPr>
                            </w:pPr>
                            <w:r w:rsidRPr="001C1152">
                              <w:rPr>
                                <w:rFonts w:ascii="Vijaya" w:hAnsi="Vijaya" w:cs="Vijaya"/>
                                <w:b/>
                                <w:color w:val="0070C0"/>
                                <w:sz w:val="24"/>
                                <w:szCs w:val="24"/>
                              </w:rPr>
                              <w:t xml:space="preserve">Purpose of the GMIT: </w:t>
                            </w:r>
                            <w:r>
                              <w:rPr>
                                <w:rFonts w:ascii="Vijaya" w:hAnsi="Vijaya" w:cs="Vijaya"/>
                                <w:sz w:val="24"/>
                                <w:szCs w:val="24"/>
                              </w:rPr>
                              <w:t>I</w:t>
                            </w:r>
                            <w:r w:rsidRPr="001C1152">
                              <w:rPr>
                                <w:rFonts w:ascii="Vijaya" w:hAnsi="Vijaya" w:cs="Vijaya"/>
                                <w:sz w:val="24"/>
                                <w:szCs w:val="24"/>
                              </w:rPr>
                              <w:t>nteragency team responsible for management of the grant, oversight of state and local implementation activities, and ongoing communication with the system of care governing bodies.</w:t>
                            </w:r>
                          </w:p>
                          <w:p w14:paraId="3DF41E99" w14:textId="6334BA00" w:rsidR="00383AC2" w:rsidRPr="007F59FA" w:rsidRDefault="00383AC2" w:rsidP="00383AC2">
                            <w:pPr>
                              <w:rPr>
                                <w:rFonts w:ascii="Arial" w:hAnsi="Arial" w:cs="Arial"/>
                                <w:szCs w:val="20"/>
                              </w:rPr>
                            </w:pPr>
                          </w:p>
                        </w:txbxContent>
                      </v:textbox>
                      <w10:wrap type="square" anchorx="margin"/>
                    </v:shape>
                  </w:pict>
                </mc:Fallback>
              </mc:AlternateContent>
            </w:r>
            <w:bookmarkStart w:id="1" w:name="_Hlk91585684"/>
            <w:bookmarkStart w:id="2" w:name="_Hlk97908037"/>
            <w:r w:rsidRPr="00A073C5">
              <w:rPr>
                <w:rFonts w:ascii="Century Gothic" w:hAnsi="Century Gothic"/>
                <w:color w:val="auto"/>
                <w:sz w:val="28"/>
                <w:szCs w:val="24"/>
              </w:rPr>
              <w:t xml:space="preserve"> </w:t>
            </w:r>
          </w:p>
        </w:tc>
      </w:tr>
      <w:tr w:rsidR="00A073C5" w:rsidRPr="007F59FA" w14:paraId="3EA93788" w14:textId="77777777" w:rsidTr="00A073C5">
        <w:trPr>
          <w:jc w:val="center"/>
        </w:trPr>
        <w:tc>
          <w:tcPr>
            <w:tcW w:w="10010" w:type="dxa"/>
            <w:tcBorders>
              <w:left w:val="single" w:sz="4"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52B188D0" w14:textId="77777777" w:rsidR="00087E93" w:rsidRDefault="00087E93" w:rsidP="006C5EF2">
            <w:pPr>
              <w:pStyle w:val="MinutesandAgendaTitles"/>
              <w:rPr>
                <w:rFonts w:ascii="Century Gothic" w:hAnsi="Century Gothic"/>
                <w:color w:val="auto"/>
                <w:sz w:val="28"/>
                <w:szCs w:val="24"/>
              </w:rPr>
            </w:pPr>
          </w:p>
          <w:p w14:paraId="3F2D0F1A" w14:textId="292D876F" w:rsidR="00A073C5" w:rsidRPr="007F59FA" w:rsidRDefault="00087E93" w:rsidP="006C5EF2">
            <w:pPr>
              <w:pStyle w:val="MinutesandAgendaTitles"/>
              <w:rPr>
                <w:rFonts w:ascii="Century Gothic" w:hAnsi="Century Gothic" w:cs="Arial"/>
                <w:b w:val="0"/>
                <w:noProof/>
                <w:sz w:val="22"/>
                <w:szCs w:val="20"/>
              </w:rPr>
            </w:pPr>
            <w:r w:rsidRPr="00A073C5">
              <w:rPr>
                <w:rFonts w:ascii="Century Gothic" w:hAnsi="Century Gothic"/>
                <w:color w:val="auto"/>
                <w:sz w:val="28"/>
                <w:szCs w:val="24"/>
              </w:rPr>
              <w:t>Attendees</w:t>
            </w:r>
          </w:p>
        </w:tc>
      </w:tr>
      <w:tr w:rsidR="00383AC2" w:rsidRPr="00A968D3" w14:paraId="6F3A6FA1" w14:textId="77777777" w:rsidTr="00856EEE">
        <w:trPr>
          <w:jc w:val="center"/>
        </w:trPr>
        <w:tc>
          <w:tcPr>
            <w:tcW w:w="1001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tbl>
            <w:tblPr>
              <w:tblStyle w:val="TableGrid"/>
              <w:tblW w:w="10765" w:type="dxa"/>
              <w:tblLook w:val="04A0" w:firstRow="1" w:lastRow="0" w:firstColumn="1" w:lastColumn="0" w:noHBand="0" w:noVBand="1"/>
            </w:tblPr>
            <w:tblGrid>
              <w:gridCol w:w="3385"/>
              <w:gridCol w:w="3420"/>
              <w:gridCol w:w="3960"/>
            </w:tblGrid>
            <w:tr w:rsidR="00BD36B1" w:rsidRPr="00A968D3" w14:paraId="253C0575" w14:textId="77777777" w:rsidTr="00A073C5">
              <w:tc>
                <w:tcPr>
                  <w:tcW w:w="3385" w:type="dxa"/>
                  <w:vAlign w:val="center"/>
                </w:tcPr>
                <w:p w14:paraId="59F80A04" w14:textId="1D324510" w:rsidR="00BD36B1" w:rsidRPr="00FB38D3" w:rsidRDefault="00BD36B1" w:rsidP="00BD36B1">
                  <w:pPr>
                    <w:pStyle w:val="NormalWeb"/>
                    <w:spacing w:before="0" w:beforeAutospacing="0" w:after="0" w:afterAutospacing="0"/>
                    <w:jc w:val="center"/>
                    <w:rPr>
                      <w:rFonts w:ascii="Century Gothic" w:hAnsi="Century Gothic"/>
                      <w:b/>
                      <w:sz w:val="20"/>
                      <w:szCs w:val="20"/>
                    </w:rPr>
                  </w:pPr>
                  <w:r>
                    <w:rPr>
                      <w:rFonts w:ascii="Century Gothic" w:hAnsi="Century Gothic"/>
                      <w:b/>
                      <w:sz w:val="20"/>
                      <w:szCs w:val="20"/>
                    </w:rPr>
                    <w:t>SOC FIVE Staff</w:t>
                  </w:r>
                </w:p>
              </w:tc>
              <w:tc>
                <w:tcPr>
                  <w:tcW w:w="3420" w:type="dxa"/>
                  <w:vAlign w:val="center"/>
                </w:tcPr>
                <w:p w14:paraId="1BA52494" w14:textId="1A2E8BD2" w:rsidR="00BD36B1" w:rsidRPr="00FB38D3" w:rsidRDefault="00BD36B1" w:rsidP="00BD36B1">
                  <w:pPr>
                    <w:pStyle w:val="NormalWeb"/>
                    <w:spacing w:before="0" w:beforeAutospacing="0" w:after="0" w:afterAutospacing="0"/>
                    <w:jc w:val="center"/>
                    <w:rPr>
                      <w:rFonts w:ascii="Century Gothic" w:hAnsi="Century Gothic"/>
                      <w:b/>
                      <w:sz w:val="20"/>
                      <w:szCs w:val="20"/>
                    </w:rPr>
                  </w:pPr>
                  <w:r w:rsidRPr="00FB38D3">
                    <w:rPr>
                      <w:rFonts w:ascii="Century Gothic" w:hAnsi="Century Gothic"/>
                      <w:b/>
                      <w:sz w:val="20"/>
                      <w:szCs w:val="20"/>
                    </w:rPr>
                    <w:t>DCBS</w:t>
                  </w:r>
                </w:p>
              </w:tc>
              <w:tc>
                <w:tcPr>
                  <w:tcW w:w="3960" w:type="dxa"/>
                  <w:vAlign w:val="center"/>
                </w:tcPr>
                <w:p w14:paraId="2979158A" w14:textId="5618EABD" w:rsidR="00BD36B1" w:rsidRPr="00FB38D3" w:rsidRDefault="00BD36B1" w:rsidP="00BD36B1">
                  <w:pPr>
                    <w:pStyle w:val="NormalWeb"/>
                    <w:spacing w:before="0" w:beforeAutospacing="0" w:after="0" w:afterAutospacing="0"/>
                    <w:jc w:val="center"/>
                    <w:rPr>
                      <w:rFonts w:ascii="Century Gothic" w:hAnsi="Century Gothic"/>
                      <w:b/>
                      <w:sz w:val="20"/>
                      <w:szCs w:val="20"/>
                    </w:rPr>
                  </w:pPr>
                  <w:r w:rsidRPr="00FB38D3">
                    <w:rPr>
                      <w:rFonts w:ascii="Century Gothic" w:hAnsi="Century Gothic"/>
                      <w:b/>
                      <w:sz w:val="20"/>
                      <w:szCs w:val="20"/>
                    </w:rPr>
                    <w:t>Four Rivers Behavioral Health</w:t>
                  </w:r>
                </w:p>
              </w:tc>
            </w:tr>
            <w:tr w:rsidR="00BD36B1" w:rsidRPr="00A968D3" w14:paraId="07A45EF7" w14:textId="77777777" w:rsidTr="00A073C5">
              <w:tc>
                <w:tcPr>
                  <w:tcW w:w="3385" w:type="dxa"/>
                  <w:vAlign w:val="center"/>
                </w:tcPr>
                <w:p w14:paraId="472AD281" w14:textId="1DD8A3A5" w:rsidR="00BD36B1" w:rsidRPr="00E03385" w:rsidRDefault="00BD36B1" w:rsidP="00BD36B1">
                  <w:pPr>
                    <w:pStyle w:val="NormalWeb"/>
                    <w:spacing w:before="0" w:beforeAutospacing="0" w:after="0" w:afterAutospacing="0"/>
                    <w:rPr>
                      <w:rFonts w:ascii="Century Gothic" w:hAnsi="Century Gothic"/>
                      <w:bCs/>
                      <w:sz w:val="20"/>
                      <w:szCs w:val="20"/>
                    </w:rPr>
                  </w:pPr>
                  <w:r w:rsidRPr="00E03385">
                    <w:rPr>
                      <w:rFonts w:ascii="Century Gothic" w:hAnsi="Century Gothic"/>
                      <w:bCs/>
                      <w:sz w:val="20"/>
                      <w:szCs w:val="20"/>
                    </w:rPr>
                    <w:t>Tammi Taylor, Lakes Implementation Specialist</w:t>
                  </w:r>
                </w:p>
              </w:tc>
              <w:tc>
                <w:tcPr>
                  <w:tcW w:w="3420" w:type="dxa"/>
                  <w:vAlign w:val="center"/>
                </w:tcPr>
                <w:p w14:paraId="50DA6E96" w14:textId="6AC05874" w:rsidR="00BD36B1" w:rsidRPr="00E03385" w:rsidRDefault="003A6CB2" w:rsidP="00BD36B1">
                  <w:pPr>
                    <w:pStyle w:val="NormalWeb"/>
                    <w:spacing w:before="0" w:beforeAutospacing="0" w:after="0" w:afterAutospacing="0"/>
                    <w:rPr>
                      <w:rFonts w:ascii="Century Gothic" w:hAnsi="Century Gothic"/>
                      <w:bCs/>
                      <w:sz w:val="20"/>
                      <w:szCs w:val="20"/>
                    </w:rPr>
                  </w:pPr>
                  <w:r>
                    <w:rPr>
                      <w:rFonts w:ascii="Century Gothic" w:hAnsi="Century Gothic"/>
                      <w:bCs/>
                      <w:sz w:val="20"/>
                      <w:szCs w:val="20"/>
                    </w:rPr>
                    <w:t xml:space="preserve">Sarah Andrus, </w:t>
                  </w:r>
                  <w:r w:rsidRPr="00E03385">
                    <w:rPr>
                      <w:rFonts w:ascii="Century Gothic" w:hAnsi="Century Gothic"/>
                      <w:bCs/>
                      <w:sz w:val="20"/>
                      <w:szCs w:val="20"/>
                    </w:rPr>
                    <w:t>DCBS SR</w:t>
                  </w:r>
                  <w:r>
                    <w:rPr>
                      <w:rFonts w:ascii="Century Gothic" w:hAnsi="Century Gothic"/>
                      <w:bCs/>
                      <w:sz w:val="20"/>
                      <w:szCs w:val="20"/>
                    </w:rPr>
                    <w:t>A</w:t>
                  </w:r>
                  <w:r w:rsidRPr="00E03385">
                    <w:rPr>
                      <w:rFonts w:ascii="Century Gothic" w:hAnsi="Century Gothic"/>
                      <w:bCs/>
                      <w:sz w:val="20"/>
                      <w:szCs w:val="20"/>
                    </w:rPr>
                    <w:t>A</w:t>
                  </w:r>
                  <w:r>
                    <w:rPr>
                      <w:rFonts w:ascii="Century Gothic" w:hAnsi="Century Gothic"/>
                      <w:bCs/>
                      <w:sz w:val="20"/>
                      <w:szCs w:val="20"/>
                    </w:rPr>
                    <w:t xml:space="preserve"> (West)</w:t>
                  </w:r>
                </w:p>
              </w:tc>
              <w:tc>
                <w:tcPr>
                  <w:tcW w:w="3960" w:type="dxa"/>
                  <w:vAlign w:val="center"/>
                </w:tcPr>
                <w:p w14:paraId="66D15485" w14:textId="4F2D06E4" w:rsidR="00BD36B1" w:rsidRPr="00E03385" w:rsidRDefault="003A6CB2" w:rsidP="00BD36B1">
                  <w:pPr>
                    <w:pStyle w:val="NormalWeb"/>
                    <w:spacing w:before="0" w:beforeAutospacing="0" w:after="0" w:afterAutospacing="0"/>
                    <w:rPr>
                      <w:rFonts w:ascii="Century Gothic" w:hAnsi="Century Gothic"/>
                      <w:bCs/>
                      <w:sz w:val="20"/>
                      <w:szCs w:val="20"/>
                    </w:rPr>
                  </w:pPr>
                  <w:r w:rsidRPr="00E03385">
                    <w:rPr>
                      <w:rFonts w:ascii="Century Gothic" w:hAnsi="Century Gothic"/>
                      <w:bCs/>
                      <w:sz w:val="20"/>
                      <w:szCs w:val="20"/>
                    </w:rPr>
                    <w:t xml:space="preserve">Ashlee Brockwell, </w:t>
                  </w:r>
                  <w:r>
                    <w:rPr>
                      <w:rFonts w:ascii="Century Gothic" w:hAnsi="Century Gothic"/>
                      <w:bCs/>
                      <w:sz w:val="20"/>
                      <w:szCs w:val="20"/>
                    </w:rPr>
                    <w:t>Early Childhood</w:t>
                  </w:r>
                </w:p>
              </w:tc>
            </w:tr>
            <w:tr w:rsidR="00BD36B1" w:rsidRPr="00A968D3" w14:paraId="50CDBCF9" w14:textId="77777777" w:rsidTr="00A073C5">
              <w:tc>
                <w:tcPr>
                  <w:tcW w:w="3385" w:type="dxa"/>
                  <w:vAlign w:val="center"/>
                </w:tcPr>
                <w:p w14:paraId="47DBEBBE" w14:textId="5DE9E679" w:rsidR="00BD36B1" w:rsidRPr="00E03385" w:rsidRDefault="003A6CB2" w:rsidP="00BD36B1">
                  <w:pPr>
                    <w:pStyle w:val="NormalWeb"/>
                    <w:spacing w:before="0" w:beforeAutospacing="0" w:after="0" w:afterAutospacing="0"/>
                    <w:rPr>
                      <w:rFonts w:ascii="Century Gothic" w:hAnsi="Century Gothic"/>
                      <w:bCs/>
                      <w:sz w:val="20"/>
                      <w:szCs w:val="20"/>
                    </w:rPr>
                  </w:pPr>
                  <w:r w:rsidRPr="00E03385">
                    <w:rPr>
                      <w:rFonts w:ascii="Century Gothic" w:hAnsi="Century Gothic"/>
                      <w:bCs/>
                      <w:sz w:val="20"/>
                      <w:szCs w:val="20"/>
                    </w:rPr>
                    <w:t>Kelly Bradshaw, Two Rivers Implementation Spec</w:t>
                  </w:r>
                  <w:r>
                    <w:rPr>
                      <w:rFonts w:ascii="Century Gothic" w:hAnsi="Century Gothic"/>
                      <w:bCs/>
                      <w:sz w:val="20"/>
                      <w:szCs w:val="20"/>
                    </w:rPr>
                    <w:t>ialist</w:t>
                  </w:r>
                </w:p>
              </w:tc>
              <w:tc>
                <w:tcPr>
                  <w:tcW w:w="3420" w:type="dxa"/>
                  <w:vAlign w:val="center"/>
                </w:tcPr>
                <w:p w14:paraId="5AEFB2D6" w14:textId="23E67A38" w:rsidR="00BD36B1" w:rsidRPr="00E03385" w:rsidRDefault="003A6CB2" w:rsidP="00BD36B1">
                  <w:pPr>
                    <w:pStyle w:val="NormalWeb"/>
                    <w:spacing w:before="0" w:beforeAutospacing="0" w:after="0" w:afterAutospacing="0"/>
                    <w:rPr>
                      <w:rFonts w:ascii="Century Gothic" w:hAnsi="Century Gothic"/>
                      <w:bCs/>
                      <w:sz w:val="20"/>
                      <w:szCs w:val="20"/>
                    </w:rPr>
                  </w:pPr>
                  <w:r>
                    <w:rPr>
                      <w:rFonts w:ascii="Century Gothic" w:hAnsi="Century Gothic"/>
                      <w:bCs/>
                      <w:sz w:val="20"/>
                      <w:szCs w:val="20"/>
                    </w:rPr>
                    <w:t>Janet Doyel, DCBS SRCA (East)</w:t>
                  </w:r>
                </w:p>
              </w:tc>
              <w:tc>
                <w:tcPr>
                  <w:tcW w:w="3960" w:type="dxa"/>
                  <w:vAlign w:val="center"/>
                </w:tcPr>
                <w:p w14:paraId="0CB9E950" w14:textId="77777777" w:rsidR="003A6CB2" w:rsidRDefault="003A6CB2" w:rsidP="003A6CB2">
                  <w:pPr>
                    <w:pStyle w:val="NormalWeb"/>
                    <w:spacing w:before="0" w:beforeAutospacing="0" w:after="0" w:afterAutospacing="0"/>
                    <w:rPr>
                      <w:rFonts w:ascii="Century Gothic" w:hAnsi="Century Gothic"/>
                      <w:bCs/>
                      <w:sz w:val="20"/>
                      <w:szCs w:val="20"/>
                    </w:rPr>
                  </w:pPr>
                  <w:r>
                    <w:rPr>
                      <w:rFonts w:ascii="Century Gothic" w:hAnsi="Century Gothic"/>
                      <w:bCs/>
                      <w:sz w:val="20"/>
                      <w:szCs w:val="20"/>
                    </w:rPr>
                    <w:t xml:space="preserve">Leah </w:t>
                  </w:r>
                  <w:proofErr w:type="spellStart"/>
                  <w:r>
                    <w:rPr>
                      <w:rFonts w:ascii="Century Gothic" w:hAnsi="Century Gothic"/>
                      <w:bCs/>
                      <w:sz w:val="20"/>
                      <w:szCs w:val="20"/>
                    </w:rPr>
                    <w:t>Fondaw</w:t>
                  </w:r>
                  <w:proofErr w:type="spellEnd"/>
                  <w:r>
                    <w:rPr>
                      <w:rFonts w:ascii="Century Gothic" w:hAnsi="Century Gothic"/>
                      <w:bCs/>
                      <w:sz w:val="20"/>
                      <w:szCs w:val="20"/>
                    </w:rPr>
                    <w:t>, Director</w:t>
                  </w:r>
                </w:p>
                <w:p w14:paraId="38AC9B47" w14:textId="21CE91BE" w:rsidR="00BD36B1" w:rsidRPr="00E03385" w:rsidRDefault="00BD36B1" w:rsidP="00BD36B1">
                  <w:pPr>
                    <w:pStyle w:val="NormalWeb"/>
                    <w:spacing w:before="0" w:beforeAutospacing="0" w:after="0" w:afterAutospacing="0"/>
                    <w:rPr>
                      <w:rFonts w:ascii="Century Gothic" w:hAnsi="Century Gothic"/>
                      <w:bCs/>
                      <w:sz w:val="20"/>
                      <w:szCs w:val="20"/>
                    </w:rPr>
                  </w:pPr>
                </w:p>
              </w:tc>
            </w:tr>
            <w:tr w:rsidR="00BD36B1" w:rsidRPr="00A968D3" w14:paraId="119DB8D7" w14:textId="77777777" w:rsidTr="00A073C5">
              <w:tc>
                <w:tcPr>
                  <w:tcW w:w="3385" w:type="dxa"/>
                  <w:vAlign w:val="center"/>
                </w:tcPr>
                <w:p w14:paraId="7FD76F8D" w14:textId="7178AEFA" w:rsidR="00BD36B1" w:rsidRPr="00E03385" w:rsidRDefault="003A6CB2" w:rsidP="00BD36B1">
                  <w:pPr>
                    <w:pStyle w:val="NormalWeb"/>
                    <w:spacing w:before="0" w:beforeAutospacing="0" w:after="0" w:afterAutospacing="0"/>
                    <w:rPr>
                      <w:rFonts w:ascii="Century Gothic" w:hAnsi="Century Gothic"/>
                      <w:bCs/>
                      <w:sz w:val="20"/>
                      <w:szCs w:val="20"/>
                    </w:rPr>
                  </w:pPr>
                  <w:r w:rsidRPr="00E03385">
                    <w:rPr>
                      <w:rFonts w:ascii="Century Gothic" w:hAnsi="Century Gothic"/>
                      <w:bCs/>
                      <w:sz w:val="20"/>
                      <w:szCs w:val="20"/>
                    </w:rPr>
                    <w:t>Kelly Dorman, S</w:t>
                  </w:r>
                  <w:r>
                    <w:rPr>
                      <w:rFonts w:ascii="Century Gothic" w:hAnsi="Century Gothic"/>
                      <w:bCs/>
                      <w:sz w:val="20"/>
                      <w:szCs w:val="20"/>
                    </w:rPr>
                    <w:t xml:space="preserve">alt </w:t>
                  </w:r>
                  <w:r w:rsidRPr="00E03385">
                    <w:rPr>
                      <w:rFonts w:ascii="Century Gothic" w:hAnsi="Century Gothic"/>
                      <w:bCs/>
                      <w:sz w:val="20"/>
                      <w:szCs w:val="20"/>
                    </w:rPr>
                    <w:t>R</w:t>
                  </w:r>
                  <w:r>
                    <w:rPr>
                      <w:rFonts w:ascii="Century Gothic" w:hAnsi="Century Gothic"/>
                      <w:bCs/>
                      <w:sz w:val="20"/>
                      <w:szCs w:val="20"/>
                    </w:rPr>
                    <w:t xml:space="preserve">iver </w:t>
                  </w:r>
                  <w:r w:rsidRPr="00E03385">
                    <w:rPr>
                      <w:rFonts w:ascii="Century Gothic" w:hAnsi="Century Gothic"/>
                      <w:bCs/>
                      <w:sz w:val="20"/>
                      <w:szCs w:val="20"/>
                    </w:rPr>
                    <w:t>T</w:t>
                  </w:r>
                  <w:r>
                    <w:rPr>
                      <w:rFonts w:ascii="Century Gothic" w:hAnsi="Century Gothic"/>
                      <w:bCs/>
                      <w:sz w:val="20"/>
                      <w:szCs w:val="20"/>
                    </w:rPr>
                    <w:t>rail</w:t>
                  </w:r>
                  <w:r w:rsidRPr="00E03385">
                    <w:rPr>
                      <w:rFonts w:ascii="Century Gothic" w:hAnsi="Century Gothic"/>
                      <w:bCs/>
                      <w:sz w:val="20"/>
                      <w:szCs w:val="20"/>
                    </w:rPr>
                    <w:t xml:space="preserve"> Implementation Specialist</w:t>
                  </w:r>
                </w:p>
              </w:tc>
              <w:tc>
                <w:tcPr>
                  <w:tcW w:w="3420" w:type="dxa"/>
                  <w:vAlign w:val="center"/>
                </w:tcPr>
                <w:p w14:paraId="06DF5EED" w14:textId="34DEFE16" w:rsidR="00BD36B1" w:rsidRPr="00E03385" w:rsidRDefault="003A6CB2" w:rsidP="00BD36B1">
                  <w:pPr>
                    <w:pStyle w:val="NormalWeb"/>
                    <w:spacing w:before="0" w:beforeAutospacing="0" w:after="0" w:afterAutospacing="0"/>
                    <w:rPr>
                      <w:rFonts w:ascii="Century Gothic" w:hAnsi="Century Gothic"/>
                      <w:bCs/>
                      <w:sz w:val="20"/>
                      <w:szCs w:val="20"/>
                    </w:rPr>
                  </w:pPr>
                  <w:r w:rsidRPr="00A67260">
                    <w:rPr>
                      <w:rFonts w:ascii="Century Gothic" w:hAnsi="Century Gothic"/>
                      <w:bCs/>
                      <w:sz w:val="20"/>
                      <w:szCs w:val="20"/>
                    </w:rPr>
                    <w:t>Jennifer Harrell, DCBS</w:t>
                  </w:r>
                  <w:r>
                    <w:rPr>
                      <w:rFonts w:ascii="Century Gothic" w:hAnsi="Century Gothic"/>
                      <w:bCs/>
                      <w:sz w:val="20"/>
                      <w:szCs w:val="20"/>
                    </w:rPr>
                    <w:t xml:space="preserve"> SRAA (East)</w:t>
                  </w:r>
                </w:p>
              </w:tc>
              <w:tc>
                <w:tcPr>
                  <w:tcW w:w="3960" w:type="dxa"/>
                  <w:vAlign w:val="center"/>
                </w:tcPr>
                <w:p w14:paraId="42495063" w14:textId="555795C2" w:rsidR="00BD36B1" w:rsidRPr="00E03385" w:rsidRDefault="003A6CB2" w:rsidP="00BD36B1">
                  <w:pPr>
                    <w:pStyle w:val="NormalWeb"/>
                    <w:spacing w:before="0" w:beforeAutospacing="0" w:after="0" w:afterAutospacing="0"/>
                    <w:rPr>
                      <w:rFonts w:ascii="Century Gothic" w:hAnsi="Century Gothic"/>
                      <w:bCs/>
                      <w:sz w:val="20"/>
                      <w:szCs w:val="20"/>
                    </w:rPr>
                  </w:pPr>
                  <w:r w:rsidRPr="00B22FC4">
                    <w:rPr>
                      <w:rFonts w:ascii="Century Gothic" w:hAnsi="Century Gothic"/>
                      <w:bCs/>
                      <w:sz w:val="20"/>
                      <w:szCs w:val="20"/>
                    </w:rPr>
                    <w:t>Daisha Johnson</w:t>
                  </w:r>
                  <w:r>
                    <w:rPr>
                      <w:rFonts w:ascii="Century Gothic" w:hAnsi="Century Gothic"/>
                      <w:bCs/>
                      <w:sz w:val="20"/>
                      <w:szCs w:val="20"/>
                    </w:rPr>
                    <w:t xml:space="preserve">, </w:t>
                  </w:r>
                  <w:r w:rsidR="000E3F78">
                    <w:rPr>
                      <w:rFonts w:ascii="Century Gothic" w:hAnsi="Century Gothic"/>
                      <w:bCs/>
                      <w:sz w:val="20"/>
                      <w:szCs w:val="20"/>
                    </w:rPr>
                    <w:t>Community Support Professional</w:t>
                  </w:r>
                  <w:r>
                    <w:rPr>
                      <w:rFonts w:ascii="Century Gothic" w:hAnsi="Century Gothic"/>
                      <w:bCs/>
                      <w:sz w:val="20"/>
                      <w:szCs w:val="20"/>
                    </w:rPr>
                    <w:t xml:space="preserve"> (presenter)</w:t>
                  </w:r>
                </w:p>
              </w:tc>
            </w:tr>
            <w:tr w:rsidR="00BD36B1" w:rsidRPr="00A968D3" w14:paraId="429B8A90" w14:textId="77777777" w:rsidTr="00A073C5">
              <w:tc>
                <w:tcPr>
                  <w:tcW w:w="3385" w:type="dxa"/>
                  <w:vAlign w:val="center"/>
                </w:tcPr>
                <w:p w14:paraId="6AC8BF88" w14:textId="21F107CB" w:rsidR="00BD36B1" w:rsidRPr="00E03385" w:rsidRDefault="003A6CB2" w:rsidP="00BD36B1">
                  <w:pPr>
                    <w:pStyle w:val="NormalWeb"/>
                    <w:spacing w:before="0" w:beforeAutospacing="0" w:after="0" w:afterAutospacing="0"/>
                    <w:rPr>
                      <w:rFonts w:ascii="Century Gothic" w:hAnsi="Century Gothic"/>
                      <w:bCs/>
                      <w:sz w:val="20"/>
                      <w:szCs w:val="20"/>
                    </w:rPr>
                  </w:pPr>
                  <w:r w:rsidRPr="00E03385">
                    <w:rPr>
                      <w:rFonts w:ascii="Century Gothic" w:hAnsi="Century Gothic"/>
                      <w:bCs/>
                      <w:sz w:val="20"/>
                      <w:szCs w:val="20"/>
                    </w:rPr>
                    <w:t>Maxine Reid, Cumberland Implementation Specialist</w:t>
                  </w:r>
                </w:p>
              </w:tc>
              <w:tc>
                <w:tcPr>
                  <w:tcW w:w="3420" w:type="dxa"/>
                  <w:vAlign w:val="center"/>
                </w:tcPr>
                <w:p w14:paraId="3268C3C9" w14:textId="4BC0B147" w:rsidR="00BD36B1" w:rsidRPr="00E03385" w:rsidRDefault="003A6CB2" w:rsidP="00BD36B1">
                  <w:pPr>
                    <w:pStyle w:val="NormalWeb"/>
                    <w:spacing w:before="0" w:beforeAutospacing="0" w:after="0" w:afterAutospacing="0"/>
                    <w:rPr>
                      <w:rFonts w:ascii="Century Gothic" w:hAnsi="Century Gothic"/>
                      <w:bCs/>
                      <w:sz w:val="20"/>
                      <w:szCs w:val="20"/>
                    </w:rPr>
                  </w:pPr>
                  <w:r>
                    <w:rPr>
                      <w:rFonts w:ascii="Century Gothic" w:hAnsi="Century Gothic"/>
                      <w:bCs/>
                      <w:sz w:val="20"/>
                      <w:szCs w:val="20"/>
                    </w:rPr>
                    <w:t>Lauren Patterson, DCBS SRCA (West)</w:t>
                  </w:r>
                </w:p>
              </w:tc>
              <w:tc>
                <w:tcPr>
                  <w:tcW w:w="3960" w:type="dxa"/>
                  <w:vAlign w:val="center"/>
                </w:tcPr>
                <w:p w14:paraId="79417EBB" w14:textId="77777777" w:rsidR="003A6CB2" w:rsidRPr="00E03385" w:rsidRDefault="003A6CB2" w:rsidP="003A6CB2">
                  <w:pPr>
                    <w:pStyle w:val="NormalWeb"/>
                    <w:spacing w:before="0" w:beforeAutospacing="0" w:after="0" w:afterAutospacing="0"/>
                    <w:rPr>
                      <w:rFonts w:ascii="Century Gothic" w:hAnsi="Century Gothic"/>
                      <w:bCs/>
                      <w:sz w:val="20"/>
                      <w:szCs w:val="20"/>
                    </w:rPr>
                  </w:pPr>
                  <w:r w:rsidRPr="00E03385">
                    <w:rPr>
                      <w:rFonts w:ascii="Century Gothic" w:hAnsi="Century Gothic"/>
                      <w:bCs/>
                      <w:sz w:val="20"/>
                      <w:szCs w:val="20"/>
                    </w:rPr>
                    <w:t xml:space="preserve">Shelley King, </w:t>
                  </w:r>
                  <w:r>
                    <w:rPr>
                      <w:rFonts w:ascii="Century Gothic" w:hAnsi="Century Gothic"/>
                      <w:bCs/>
                      <w:sz w:val="20"/>
                      <w:szCs w:val="20"/>
                    </w:rPr>
                    <w:t>LRC</w:t>
                  </w:r>
                </w:p>
                <w:p w14:paraId="782BC7C3" w14:textId="71A45CB4" w:rsidR="00BD36B1" w:rsidRPr="00E03385" w:rsidRDefault="00BD36B1" w:rsidP="00BD36B1">
                  <w:pPr>
                    <w:pStyle w:val="NormalWeb"/>
                    <w:spacing w:before="0" w:beforeAutospacing="0" w:after="0" w:afterAutospacing="0"/>
                    <w:rPr>
                      <w:rFonts w:ascii="Century Gothic" w:hAnsi="Century Gothic"/>
                      <w:bCs/>
                      <w:sz w:val="20"/>
                      <w:szCs w:val="20"/>
                    </w:rPr>
                  </w:pPr>
                </w:p>
              </w:tc>
            </w:tr>
            <w:tr w:rsidR="003A6CB2" w:rsidRPr="00A968D3" w14:paraId="686BA90B" w14:textId="77777777" w:rsidTr="00A073C5">
              <w:tc>
                <w:tcPr>
                  <w:tcW w:w="3385" w:type="dxa"/>
                  <w:vAlign w:val="center"/>
                </w:tcPr>
                <w:p w14:paraId="34685109" w14:textId="1F402803" w:rsidR="003A6CB2" w:rsidRPr="00E03385" w:rsidRDefault="003A6CB2" w:rsidP="00BD36B1">
                  <w:pPr>
                    <w:pStyle w:val="NormalWeb"/>
                    <w:spacing w:before="0" w:beforeAutospacing="0" w:after="0" w:afterAutospacing="0"/>
                    <w:rPr>
                      <w:rFonts w:ascii="Century Gothic" w:hAnsi="Century Gothic"/>
                      <w:bCs/>
                      <w:sz w:val="20"/>
                      <w:szCs w:val="20"/>
                    </w:rPr>
                  </w:pPr>
                  <w:r w:rsidRPr="00E03385">
                    <w:rPr>
                      <w:rFonts w:ascii="Century Gothic" w:hAnsi="Century Gothic"/>
                      <w:bCs/>
                      <w:sz w:val="20"/>
                      <w:szCs w:val="20"/>
                    </w:rPr>
                    <w:t xml:space="preserve">Dee </w:t>
                  </w:r>
                  <w:proofErr w:type="spellStart"/>
                  <w:r w:rsidRPr="00E03385">
                    <w:rPr>
                      <w:rFonts w:ascii="Century Gothic" w:hAnsi="Century Gothic"/>
                      <w:bCs/>
                      <w:sz w:val="20"/>
                      <w:szCs w:val="20"/>
                    </w:rPr>
                    <w:t>Dee</w:t>
                  </w:r>
                  <w:proofErr w:type="spellEnd"/>
                  <w:r w:rsidRPr="00E03385">
                    <w:rPr>
                      <w:rFonts w:ascii="Century Gothic" w:hAnsi="Century Gothic"/>
                      <w:bCs/>
                      <w:sz w:val="20"/>
                      <w:szCs w:val="20"/>
                    </w:rPr>
                    <w:t xml:space="preserve"> Ward, DBHDID Project Direct</w:t>
                  </w:r>
                  <w:r>
                    <w:rPr>
                      <w:rFonts w:ascii="Century Gothic" w:hAnsi="Century Gothic"/>
                      <w:bCs/>
                      <w:sz w:val="20"/>
                      <w:szCs w:val="20"/>
                    </w:rPr>
                    <w:t>or</w:t>
                  </w:r>
                  <w:r w:rsidRPr="00E03385">
                    <w:rPr>
                      <w:rFonts w:ascii="Century Gothic" w:hAnsi="Century Gothic"/>
                      <w:bCs/>
                      <w:sz w:val="20"/>
                      <w:szCs w:val="20"/>
                    </w:rPr>
                    <w:t>, SOC FIVE</w:t>
                  </w:r>
                </w:p>
              </w:tc>
              <w:tc>
                <w:tcPr>
                  <w:tcW w:w="3420" w:type="dxa"/>
                  <w:vAlign w:val="center"/>
                </w:tcPr>
                <w:p w14:paraId="20F99E9D" w14:textId="45AED149" w:rsidR="003A6CB2" w:rsidRDefault="003A6CB2" w:rsidP="00BD36B1">
                  <w:pPr>
                    <w:pStyle w:val="NormalWeb"/>
                    <w:spacing w:before="0" w:beforeAutospacing="0" w:after="0" w:afterAutospacing="0"/>
                    <w:rPr>
                      <w:rFonts w:ascii="Century Gothic" w:hAnsi="Century Gothic"/>
                      <w:bCs/>
                      <w:sz w:val="20"/>
                      <w:szCs w:val="20"/>
                    </w:rPr>
                  </w:pPr>
                  <w:r>
                    <w:rPr>
                      <w:rFonts w:ascii="Century Gothic" w:hAnsi="Century Gothic"/>
                      <w:bCs/>
                      <w:sz w:val="20"/>
                      <w:szCs w:val="20"/>
                    </w:rPr>
                    <w:t>Jennifer Polo DCBS, CPS Specialist (West)</w:t>
                  </w:r>
                </w:p>
              </w:tc>
              <w:tc>
                <w:tcPr>
                  <w:tcW w:w="3960" w:type="dxa"/>
                  <w:vAlign w:val="center"/>
                </w:tcPr>
                <w:p w14:paraId="2346A66F" w14:textId="0540F818" w:rsidR="003A6CB2" w:rsidRPr="00E03385" w:rsidRDefault="003A6CB2" w:rsidP="003A6CB2">
                  <w:pPr>
                    <w:pStyle w:val="NormalWeb"/>
                    <w:spacing w:before="0" w:beforeAutospacing="0" w:after="0" w:afterAutospacing="0"/>
                    <w:rPr>
                      <w:rFonts w:ascii="Century Gothic" w:hAnsi="Century Gothic"/>
                      <w:bCs/>
                      <w:sz w:val="20"/>
                      <w:szCs w:val="20"/>
                    </w:rPr>
                  </w:pPr>
                  <w:r w:rsidRPr="00E03385">
                    <w:rPr>
                      <w:rFonts w:ascii="Century Gothic" w:hAnsi="Century Gothic"/>
                      <w:bCs/>
                      <w:sz w:val="20"/>
                      <w:szCs w:val="20"/>
                    </w:rPr>
                    <w:t xml:space="preserve">Wendy Lay, </w:t>
                  </w:r>
                  <w:r>
                    <w:rPr>
                      <w:rFonts w:ascii="Century Gothic" w:hAnsi="Century Gothic"/>
                      <w:bCs/>
                      <w:sz w:val="20"/>
                      <w:szCs w:val="20"/>
                    </w:rPr>
                    <w:t>Children’s Services Director</w:t>
                  </w:r>
                </w:p>
              </w:tc>
            </w:tr>
            <w:tr w:rsidR="00A24A8A" w:rsidRPr="00A968D3" w14:paraId="698D5A2F" w14:textId="77777777" w:rsidTr="00A073C5">
              <w:tc>
                <w:tcPr>
                  <w:tcW w:w="3385" w:type="dxa"/>
                </w:tcPr>
                <w:p w14:paraId="641F8091" w14:textId="3EFADE55" w:rsidR="00A24A8A" w:rsidRPr="00E03385" w:rsidRDefault="00A24A8A" w:rsidP="00A525F1">
                  <w:pPr>
                    <w:pStyle w:val="NormalWeb"/>
                    <w:spacing w:before="0" w:beforeAutospacing="0" w:after="0" w:afterAutospacing="0"/>
                    <w:jc w:val="center"/>
                    <w:rPr>
                      <w:rFonts w:ascii="Century Gothic" w:hAnsi="Century Gothic"/>
                      <w:bCs/>
                      <w:sz w:val="20"/>
                      <w:szCs w:val="20"/>
                    </w:rPr>
                  </w:pPr>
                  <w:r>
                    <w:rPr>
                      <w:rFonts w:ascii="Century Gothic" w:hAnsi="Century Gothic"/>
                      <w:b/>
                      <w:sz w:val="20"/>
                      <w:szCs w:val="20"/>
                    </w:rPr>
                    <w:t xml:space="preserve">Kentucky Partnership </w:t>
                  </w:r>
                  <w:proofErr w:type="gramStart"/>
                  <w:r>
                    <w:rPr>
                      <w:rFonts w:ascii="Century Gothic" w:hAnsi="Century Gothic"/>
                      <w:b/>
                      <w:sz w:val="20"/>
                      <w:szCs w:val="20"/>
                    </w:rPr>
                    <w:t>For</w:t>
                  </w:r>
                  <w:proofErr w:type="gramEnd"/>
                  <w:r>
                    <w:rPr>
                      <w:rFonts w:ascii="Century Gothic" w:hAnsi="Century Gothic"/>
                      <w:b/>
                      <w:sz w:val="20"/>
                      <w:szCs w:val="20"/>
                    </w:rPr>
                    <w:t xml:space="preserve"> Families &amp; Children (KPFC)</w:t>
                  </w:r>
                </w:p>
              </w:tc>
              <w:tc>
                <w:tcPr>
                  <w:tcW w:w="3420" w:type="dxa"/>
                  <w:vAlign w:val="center"/>
                </w:tcPr>
                <w:p w14:paraId="279414BE" w14:textId="2132CA17" w:rsidR="00A24A8A" w:rsidRPr="00E03385" w:rsidRDefault="00A24A8A" w:rsidP="00A24A8A">
                  <w:pPr>
                    <w:pStyle w:val="NormalWeb"/>
                    <w:spacing w:before="0" w:beforeAutospacing="0" w:after="0" w:afterAutospacing="0"/>
                    <w:rPr>
                      <w:rFonts w:ascii="Century Gothic" w:hAnsi="Century Gothic"/>
                      <w:bCs/>
                      <w:sz w:val="20"/>
                      <w:szCs w:val="20"/>
                    </w:rPr>
                  </w:pPr>
                  <w:r>
                    <w:rPr>
                      <w:rFonts w:ascii="Century Gothic" w:hAnsi="Century Gothic"/>
                      <w:bCs/>
                      <w:sz w:val="20"/>
                      <w:szCs w:val="20"/>
                    </w:rPr>
                    <w:t>Susan Rudd, DCBS CPS Specialist, (East)</w:t>
                  </w:r>
                </w:p>
              </w:tc>
              <w:tc>
                <w:tcPr>
                  <w:tcW w:w="3960" w:type="dxa"/>
                  <w:vAlign w:val="center"/>
                </w:tcPr>
                <w:p w14:paraId="76EC7D3C" w14:textId="197AA92D" w:rsidR="00A24A8A" w:rsidRPr="00E03385" w:rsidRDefault="00A525F1" w:rsidP="00A24A8A">
                  <w:pPr>
                    <w:pStyle w:val="NormalWeb"/>
                    <w:rPr>
                      <w:rFonts w:ascii="Century Gothic" w:hAnsi="Century Gothic"/>
                      <w:bCs/>
                      <w:sz w:val="20"/>
                      <w:szCs w:val="20"/>
                    </w:rPr>
                  </w:pPr>
                  <w:r>
                    <w:rPr>
                      <w:rFonts w:ascii="Century Gothic" w:hAnsi="Century Gothic"/>
                      <w:bCs/>
                      <w:sz w:val="20"/>
                      <w:szCs w:val="20"/>
                    </w:rPr>
                    <w:t>Sarah Trover, Youth &amp; Transition Services</w:t>
                  </w:r>
                </w:p>
              </w:tc>
            </w:tr>
            <w:tr w:rsidR="00A525F1" w:rsidRPr="00A968D3" w14:paraId="5D390BAE" w14:textId="77777777" w:rsidTr="00A073C5">
              <w:tc>
                <w:tcPr>
                  <w:tcW w:w="3385" w:type="dxa"/>
                </w:tcPr>
                <w:p w14:paraId="3122E30F" w14:textId="39304915" w:rsidR="00A525F1" w:rsidRPr="00E03385" w:rsidRDefault="00A525F1" w:rsidP="00A525F1">
                  <w:pPr>
                    <w:pStyle w:val="NormalWeb"/>
                    <w:spacing w:before="0" w:beforeAutospacing="0" w:after="0" w:afterAutospacing="0"/>
                    <w:rPr>
                      <w:rFonts w:ascii="Century Gothic" w:hAnsi="Century Gothic"/>
                      <w:bCs/>
                      <w:sz w:val="20"/>
                      <w:szCs w:val="20"/>
                    </w:rPr>
                  </w:pPr>
                  <w:r w:rsidRPr="00E03385">
                    <w:rPr>
                      <w:rFonts w:ascii="Century Gothic" w:hAnsi="Century Gothic"/>
                      <w:bCs/>
                      <w:sz w:val="20"/>
                      <w:szCs w:val="20"/>
                    </w:rPr>
                    <w:t>Dyzz Cooper, Youth Leadership Coordinator</w:t>
                  </w:r>
                </w:p>
              </w:tc>
              <w:tc>
                <w:tcPr>
                  <w:tcW w:w="3420" w:type="dxa"/>
                  <w:vAlign w:val="center"/>
                </w:tcPr>
                <w:p w14:paraId="226D75C4" w14:textId="347F929F" w:rsidR="00A525F1" w:rsidRDefault="00A525F1" w:rsidP="00A525F1">
                  <w:pPr>
                    <w:pStyle w:val="NormalWeb"/>
                    <w:spacing w:before="0" w:beforeAutospacing="0" w:after="0" w:afterAutospacing="0"/>
                    <w:rPr>
                      <w:rFonts w:ascii="Century Gothic" w:hAnsi="Century Gothic"/>
                      <w:bCs/>
                      <w:sz w:val="20"/>
                      <w:szCs w:val="20"/>
                    </w:rPr>
                  </w:pPr>
                  <w:r>
                    <w:rPr>
                      <w:rFonts w:ascii="Century Gothic" w:hAnsi="Century Gothic"/>
                      <w:bCs/>
                      <w:sz w:val="20"/>
                      <w:szCs w:val="20"/>
                    </w:rPr>
                    <w:t>Melanie Rose, DCBS, CQI Specialist</w:t>
                  </w:r>
                </w:p>
              </w:tc>
              <w:tc>
                <w:tcPr>
                  <w:tcW w:w="3960" w:type="dxa"/>
                  <w:vAlign w:val="center"/>
                </w:tcPr>
                <w:p w14:paraId="5C4BA656" w14:textId="7A15D31C" w:rsidR="00A525F1" w:rsidRPr="00B22FC4" w:rsidRDefault="00A525F1" w:rsidP="009D3C92">
                  <w:pPr>
                    <w:pStyle w:val="NormalWeb"/>
                    <w:jc w:val="center"/>
                    <w:rPr>
                      <w:rFonts w:ascii="Century Gothic" w:hAnsi="Century Gothic"/>
                      <w:bCs/>
                      <w:sz w:val="20"/>
                      <w:szCs w:val="20"/>
                    </w:rPr>
                  </w:pPr>
                  <w:r w:rsidRPr="00B811B4">
                    <w:rPr>
                      <w:rFonts w:ascii="Century Gothic" w:hAnsi="Century Gothic"/>
                      <w:b/>
                      <w:sz w:val="20"/>
                      <w:szCs w:val="20"/>
                    </w:rPr>
                    <w:t>Pennyroyal Center</w:t>
                  </w:r>
                </w:p>
              </w:tc>
            </w:tr>
            <w:tr w:rsidR="00A525F1" w:rsidRPr="00A968D3" w14:paraId="23CC4958" w14:textId="77777777" w:rsidTr="00A073C5">
              <w:tc>
                <w:tcPr>
                  <w:tcW w:w="3385" w:type="dxa"/>
                  <w:vAlign w:val="center"/>
                </w:tcPr>
                <w:p w14:paraId="6EC9B2C9" w14:textId="5232514D" w:rsidR="00A525F1" w:rsidRPr="00FB38D3" w:rsidRDefault="00A525F1" w:rsidP="00A525F1">
                  <w:pPr>
                    <w:pStyle w:val="NormalWeb"/>
                    <w:spacing w:before="0" w:beforeAutospacing="0" w:after="0" w:afterAutospacing="0"/>
                    <w:rPr>
                      <w:rFonts w:ascii="Century Gothic" w:hAnsi="Century Gothic"/>
                      <w:b/>
                      <w:sz w:val="20"/>
                      <w:szCs w:val="20"/>
                    </w:rPr>
                  </w:pPr>
                  <w:r w:rsidRPr="00E03385">
                    <w:rPr>
                      <w:rFonts w:ascii="Century Gothic" w:hAnsi="Century Gothic"/>
                      <w:bCs/>
                      <w:sz w:val="20"/>
                      <w:szCs w:val="20"/>
                    </w:rPr>
                    <w:t>Kayla Harmon, Peer Support Specialist</w:t>
                  </w:r>
                </w:p>
              </w:tc>
              <w:tc>
                <w:tcPr>
                  <w:tcW w:w="3420" w:type="dxa"/>
                  <w:vAlign w:val="center"/>
                </w:tcPr>
                <w:p w14:paraId="788065E3" w14:textId="64565E62" w:rsidR="00A525F1" w:rsidRDefault="00A525F1" w:rsidP="00A525F1">
                  <w:pPr>
                    <w:pStyle w:val="NormalWeb"/>
                    <w:spacing w:before="0" w:beforeAutospacing="0" w:after="0" w:afterAutospacing="0"/>
                    <w:jc w:val="center"/>
                    <w:rPr>
                      <w:rFonts w:ascii="Century Gothic" w:hAnsi="Century Gothic"/>
                      <w:b/>
                      <w:sz w:val="20"/>
                      <w:szCs w:val="20"/>
                    </w:rPr>
                  </w:pPr>
                  <w:r w:rsidRPr="00B811B4">
                    <w:rPr>
                      <w:rFonts w:ascii="Century Gothic" w:hAnsi="Century Gothic"/>
                      <w:b/>
                      <w:sz w:val="20"/>
                      <w:szCs w:val="20"/>
                    </w:rPr>
                    <w:t xml:space="preserve">UK HDI </w:t>
                  </w:r>
                  <w:r>
                    <w:rPr>
                      <w:rFonts w:ascii="Century Gothic" w:hAnsi="Century Gothic"/>
                      <w:b/>
                      <w:sz w:val="20"/>
                      <w:szCs w:val="20"/>
                    </w:rPr>
                    <w:t>SOC FIVE</w:t>
                  </w:r>
                </w:p>
                <w:p w14:paraId="4ADCB092" w14:textId="70D19C57" w:rsidR="00A525F1" w:rsidRPr="00E03385" w:rsidRDefault="00A525F1" w:rsidP="00A525F1">
                  <w:pPr>
                    <w:pStyle w:val="NormalWeb"/>
                    <w:spacing w:before="0" w:beforeAutospacing="0" w:after="0" w:afterAutospacing="0"/>
                    <w:jc w:val="center"/>
                    <w:rPr>
                      <w:rFonts w:ascii="Century Gothic" w:hAnsi="Century Gothic"/>
                      <w:bCs/>
                      <w:sz w:val="20"/>
                      <w:szCs w:val="20"/>
                    </w:rPr>
                  </w:pPr>
                  <w:r>
                    <w:rPr>
                      <w:rFonts w:ascii="Century Gothic" w:hAnsi="Century Gothic"/>
                      <w:b/>
                      <w:sz w:val="20"/>
                      <w:szCs w:val="20"/>
                    </w:rPr>
                    <w:t xml:space="preserve">Evaluation </w:t>
                  </w:r>
                  <w:r w:rsidRPr="00B811B4">
                    <w:rPr>
                      <w:rFonts w:ascii="Century Gothic" w:hAnsi="Century Gothic"/>
                      <w:b/>
                      <w:sz w:val="20"/>
                      <w:szCs w:val="20"/>
                    </w:rPr>
                    <w:t>Team</w:t>
                  </w:r>
                </w:p>
              </w:tc>
              <w:tc>
                <w:tcPr>
                  <w:tcW w:w="3960" w:type="dxa"/>
                  <w:vAlign w:val="center"/>
                </w:tcPr>
                <w:p w14:paraId="0F6EAC15" w14:textId="608DE231" w:rsidR="00A525F1" w:rsidRPr="00B811B4" w:rsidRDefault="00A525F1" w:rsidP="00A525F1">
                  <w:pPr>
                    <w:pStyle w:val="NormalWeb"/>
                    <w:spacing w:before="0" w:beforeAutospacing="0" w:after="0" w:afterAutospacing="0"/>
                    <w:rPr>
                      <w:rFonts w:ascii="Century Gothic" w:hAnsi="Century Gothic"/>
                      <w:b/>
                      <w:sz w:val="20"/>
                      <w:szCs w:val="20"/>
                    </w:rPr>
                  </w:pPr>
                  <w:r w:rsidRPr="00E03385">
                    <w:rPr>
                      <w:rFonts w:ascii="Century Gothic" w:hAnsi="Century Gothic"/>
                      <w:bCs/>
                      <w:sz w:val="20"/>
                      <w:szCs w:val="20"/>
                    </w:rPr>
                    <w:t xml:space="preserve">Michael Daniel, </w:t>
                  </w:r>
                  <w:r>
                    <w:rPr>
                      <w:rFonts w:ascii="Century Gothic" w:hAnsi="Century Gothic"/>
                      <w:bCs/>
                      <w:sz w:val="20"/>
                      <w:szCs w:val="20"/>
                    </w:rPr>
                    <w:t>Children’s Services Director</w:t>
                  </w:r>
                </w:p>
              </w:tc>
            </w:tr>
            <w:tr w:rsidR="00A525F1" w:rsidRPr="00A968D3" w14:paraId="389F91CF" w14:textId="77777777" w:rsidTr="00A073C5">
              <w:tc>
                <w:tcPr>
                  <w:tcW w:w="3385" w:type="dxa"/>
                </w:tcPr>
                <w:p w14:paraId="6F2672C8" w14:textId="31CEB8CD" w:rsidR="00A525F1" w:rsidRPr="00E03385" w:rsidRDefault="00A525F1" w:rsidP="00A525F1">
                  <w:pPr>
                    <w:pStyle w:val="NormalWeb"/>
                    <w:spacing w:before="0" w:beforeAutospacing="0" w:after="0" w:afterAutospacing="0"/>
                    <w:rPr>
                      <w:rFonts w:ascii="Century Gothic" w:hAnsi="Century Gothic"/>
                      <w:bCs/>
                      <w:sz w:val="20"/>
                      <w:szCs w:val="20"/>
                    </w:rPr>
                  </w:pPr>
                  <w:r w:rsidRPr="00E03385">
                    <w:rPr>
                      <w:rFonts w:ascii="Century Gothic" w:hAnsi="Century Gothic"/>
                      <w:bCs/>
                      <w:sz w:val="20"/>
                      <w:szCs w:val="20"/>
                    </w:rPr>
                    <w:t>Amanda Metcalf, Family Leadership Coordinator</w:t>
                  </w:r>
                </w:p>
              </w:tc>
              <w:tc>
                <w:tcPr>
                  <w:tcW w:w="3420" w:type="dxa"/>
                  <w:vAlign w:val="center"/>
                </w:tcPr>
                <w:p w14:paraId="310E5D3D" w14:textId="24F1C3D4" w:rsidR="00A525F1" w:rsidRPr="00E03385" w:rsidRDefault="00A525F1" w:rsidP="00A525F1">
                  <w:pPr>
                    <w:pStyle w:val="NormalWeb"/>
                    <w:spacing w:before="0" w:beforeAutospacing="0" w:after="0" w:afterAutospacing="0"/>
                    <w:rPr>
                      <w:rFonts w:ascii="Century Gothic" w:hAnsi="Century Gothic"/>
                      <w:bCs/>
                      <w:sz w:val="20"/>
                      <w:szCs w:val="20"/>
                    </w:rPr>
                  </w:pPr>
                  <w:r>
                    <w:rPr>
                      <w:rFonts w:ascii="Century Gothic" w:hAnsi="Century Gothic"/>
                      <w:bCs/>
                      <w:sz w:val="20"/>
                      <w:szCs w:val="20"/>
                    </w:rPr>
                    <w:t>Katie Kirkland, Evaluation Analyst</w:t>
                  </w:r>
                </w:p>
              </w:tc>
              <w:tc>
                <w:tcPr>
                  <w:tcW w:w="3960" w:type="dxa"/>
                  <w:vAlign w:val="center"/>
                </w:tcPr>
                <w:p w14:paraId="0F1BCD4C" w14:textId="21575DD8" w:rsidR="00A525F1" w:rsidRPr="00B811B4" w:rsidRDefault="00A525F1" w:rsidP="00A525F1">
                  <w:pPr>
                    <w:pStyle w:val="NormalWeb"/>
                    <w:spacing w:before="0" w:beforeAutospacing="0" w:after="0" w:afterAutospacing="0"/>
                    <w:rPr>
                      <w:rFonts w:ascii="Century Gothic" w:hAnsi="Century Gothic"/>
                      <w:bCs/>
                      <w:sz w:val="20"/>
                      <w:szCs w:val="20"/>
                    </w:rPr>
                  </w:pPr>
                  <w:r w:rsidRPr="00E03385">
                    <w:rPr>
                      <w:rFonts w:ascii="Century Gothic" w:hAnsi="Century Gothic"/>
                      <w:bCs/>
                      <w:sz w:val="20"/>
                      <w:szCs w:val="20"/>
                    </w:rPr>
                    <w:t xml:space="preserve">Serena Eldridge, </w:t>
                  </w:r>
                  <w:r>
                    <w:rPr>
                      <w:rFonts w:ascii="Century Gothic" w:hAnsi="Century Gothic"/>
                      <w:bCs/>
                      <w:sz w:val="20"/>
                      <w:szCs w:val="20"/>
                    </w:rPr>
                    <w:t>LRC</w:t>
                  </w:r>
                </w:p>
              </w:tc>
            </w:tr>
            <w:tr w:rsidR="00A525F1" w:rsidRPr="00A968D3" w14:paraId="568AB40B" w14:textId="77777777" w:rsidTr="00A073C5">
              <w:tc>
                <w:tcPr>
                  <w:tcW w:w="3385" w:type="dxa"/>
                </w:tcPr>
                <w:p w14:paraId="5FF59FE4" w14:textId="72D64FB2" w:rsidR="00A525F1" w:rsidRPr="00E03385" w:rsidRDefault="00A525F1" w:rsidP="00A525F1">
                  <w:pPr>
                    <w:pStyle w:val="NormalWeb"/>
                    <w:spacing w:before="0" w:beforeAutospacing="0" w:after="0" w:afterAutospacing="0"/>
                    <w:rPr>
                      <w:rFonts w:ascii="Century Gothic" w:hAnsi="Century Gothic"/>
                      <w:bCs/>
                      <w:sz w:val="20"/>
                      <w:szCs w:val="20"/>
                    </w:rPr>
                  </w:pPr>
                  <w:r>
                    <w:rPr>
                      <w:rFonts w:ascii="Century Gothic" w:hAnsi="Century Gothic"/>
                      <w:bCs/>
                      <w:sz w:val="20"/>
                      <w:szCs w:val="20"/>
                    </w:rPr>
                    <w:t xml:space="preserve">Amanda Shemwell, </w:t>
                  </w:r>
                  <w:r w:rsidRPr="00E03385">
                    <w:rPr>
                      <w:rFonts w:ascii="Century Gothic" w:hAnsi="Century Gothic"/>
                      <w:bCs/>
                      <w:sz w:val="20"/>
                      <w:szCs w:val="20"/>
                    </w:rPr>
                    <w:t>Peer Support Specialist</w:t>
                  </w:r>
                </w:p>
              </w:tc>
              <w:tc>
                <w:tcPr>
                  <w:tcW w:w="3420" w:type="dxa"/>
                  <w:vAlign w:val="center"/>
                </w:tcPr>
                <w:p w14:paraId="6D03C86A" w14:textId="255BCBFC" w:rsidR="00A525F1" w:rsidRPr="00E03385" w:rsidRDefault="00A525F1" w:rsidP="00A525F1">
                  <w:pPr>
                    <w:pStyle w:val="NormalWeb"/>
                    <w:spacing w:before="0" w:beforeAutospacing="0" w:after="0" w:afterAutospacing="0"/>
                    <w:rPr>
                      <w:rFonts w:ascii="Century Gothic" w:hAnsi="Century Gothic"/>
                      <w:bCs/>
                      <w:sz w:val="20"/>
                      <w:szCs w:val="20"/>
                    </w:rPr>
                  </w:pPr>
                  <w:r>
                    <w:rPr>
                      <w:rFonts w:ascii="Century Gothic" w:hAnsi="Century Gothic"/>
                      <w:bCs/>
                      <w:sz w:val="20"/>
                      <w:szCs w:val="20"/>
                    </w:rPr>
                    <w:t xml:space="preserve">Jessica Ware, Data Specialist </w:t>
                  </w:r>
                </w:p>
              </w:tc>
              <w:tc>
                <w:tcPr>
                  <w:tcW w:w="3960" w:type="dxa"/>
                  <w:vAlign w:val="center"/>
                </w:tcPr>
                <w:p w14:paraId="452C7B80" w14:textId="3BD2E207" w:rsidR="00A525F1" w:rsidRPr="00E03385" w:rsidRDefault="00A525F1" w:rsidP="00A525F1">
                  <w:pPr>
                    <w:pStyle w:val="NormalWeb"/>
                    <w:spacing w:before="0" w:beforeAutospacing="0" w:after="0" w:afterAutospacing="0"/>
                    <w:rPr>
                      <w:rFonts w:ascii="Century Gothic" w:hAnsi="Century Gothic"/>
                      <w:bCs/>
                      <w:sz w:val="20"/>
                      <w:szCs w:val="20"/>
                    </w:rPr>
                  </w:pPr>
                  <w:r w:rsidRPr="00E03385">
                    <w:rPr>
                      <w:rFonts w:ascii="Century Gothic" w:hAnsi="Century Gothic"/>
                      <w:bCs/>
                      <w:sz w:val="20"/>
                      <w:szCs w:val="20"/>
                    </w:rPr>
                    <w:t>Rachel Howard</w:t>
                  </w:r>
                </w:p>
              </w:tc>
            </w:tr>
            <w:tr w:rsidR="00A525F1" w:rsidRPr="00A968D3" w14:paraId="5BB812C9" w14:textId="77777777" w:rsidTr="00A073C5">
              <w:tc>
                <w:tcPr>
                  <w:tcW w:w="3385" w:type="dxa"/>
                </w:tcPr>
                <w:p w14:paraId="2F9846C1" w14:textId="3A34BB92" w:rsidR="00A525F1" w:rsidRPr="00E03385" w:rsidRDefault="00A525F1" w:rsidP="00A525F1">
                  <w:pPr>
                    <w:pStyle w:val="NormalWeb"/>
                    <w:spacing w:before="0" w:beforeAutospacing="0" w:after="0" w:afterAutospacing="0"/>
                    <w:rPr>
                      <w:rFonts w:ascii="Century Gothic" w:hAnsi="Century Gothic"/>
                      <w:bCs/>
                      <w:sz w:val="20"/>
                      <w:szCs w:val="20"/>
                    </w:rPr>
                  </w:pPr>
                </w:p>
              </w:tc>
              <w:tc>
                <w:tcPr>
                  <w:tcW w:w="3420" w:type="dxa"/>
                  <w:vAlign w:val="center"/>
                </w:tcPr>
                <w:p w14:paraId="7FDF2137" w14:textId="4C265261" w:rsidR="00A525F1" w:rsidRPr="00B811B4" w:rsidRDefault="00A525F1" w:rsidP="00A525F1">
                  <w:pPr>
                    <w:pStyle w:val="NormalWeb"/>
                    <w:spacing w:before="0" w:beforeAutospacing="0" w:after="0" w:afterAutospacing="0"/>
                    <w:jc w:val="center"/>
                    <w:rPr>
                      <w:rFonts w:ascii="Century Gothic" w:hAnsi="Century Gothic"/>
                      <w:b/>
                      <w:sz w:val="20"/>
                      <w:szCs w:val="20"/>
                    </w:rPr>
                  </w:pPr>
                </w:p>
              </w:tc>
              <w:tc>
                <w:tcPr>
                  <w:tcW w:w="3960" w:type="dxa"/>
                  <w:vAlign w:val="center"/>
                </w:tcPr>
                <w:p w14:paraId="2E0A49A5" w14:textId="32C99923" w:rsidR="00A525F1" w:rsidRPr="00E03385" w:rsidRDefault="00A525F1" w:rsidP="00A525F1">
                  <w:pPr>
                    <w:pStyle w:val="NormalWeb"/>
                    <w:spacing w:before="0" w:beforeAutospacing="0" w:after="0" w:afterAutospacing="0"/>
                    <w:rPr>
                      <w:rFonts w:ascii="Century Gothic" w:hAnsi="Century Gothic"/>
                      <w:bCs/>
                      <w:sz w:val="20"/>
                      <w:szCs w:val="20"/>
                      <w:highlight w:val="yellow"/>
                    </w:rPr>
                  </w:pPr>
                </w:p>
              </w:tc>
            </w:tr>
            <w:tr w:rsidR="00A24A8A" w:rsidRPr="00A968D3" w14:paraId="53E30AB3" w14:textId="77777777" w:rsidTr="00A073C5">
              <w:tc>
                <w:tcPr>
                  <w:tcW w:w="3385" w:type="dxa"/>
                </w:tcPr>
                <w:p w14:paraId="25723BB0" w14:textId="6A47521F" w:rsidR="00A24A8A" w:rsidRPr="00016C67" w:rsidRDefault="009D3C92" w:rsidP="00A24A8A">
                  <w:pPr>
                    <w:pStyle w:val="NormalWeb"/>
                    <w:spacing w:before="0" w:beforeAutospacing="0" w:after="0" w:afterAutospacing="0"/>
                    <w:rPr>
                      <w:rFonts w:ascii="Century Gothic" w:hAnsi="Century Gothic"/>
                      <w:b/>
                      <w:sz w:val="20"/>
                      <w:szCs w:val="20"/>
                    </w:rPr>
                  </w:pPr>
                  <w:r>
                    <w:rPr>
                      <w:rFonts w:ascii="Century Gothic" w:hAnsi="Century Gothic"/>
                      <w:bCs/>
                      <w:sz w:val="20"/>
                      <w:szCs w:val="20"/>
                    </w:rPr>
                    <w:t xml:space="preserve">Joy Varney, </w:t>
                  </w:r>
                  <w:r w:rsidRPr="00A525F1">
                    <w:rPr>
                      <w:rFonts w:ascii="Century Gothic" w:hAnsi="Century Gothic"/>
                      <w:b/>
                      <w:sz w:val="20"/>
                      <w:szCs w:val="20"/>
                    </w:rPr>
                    <w:t>Aetna Better Health</w:t>
                  </w:r>
                </w:p>
              </w:tc>
              <w:tc>
                <w:tcPr>
                  <w:tcW w:w="3420" w:type="dxa"/>
                  <w:vAlign w:val="center"/>
                </w:tcPr>
                <w:p w14:paraId="2A689E1A" w14:textId="377C62C3" w:rsidR="00A24A8A" w:rsidRPr="00E03385" w:rsidRDefault="00A525F1" w:rsidP="00A24A8A">
                  <w:pPr>
                    <w:pStyle w:val="NormalWeb"/>
                    <w:spacing w:before="0" w:beforeAutospacing="0" w:after="0" w:afterAutospacing="0"/>
                    <w:rPr>
                      <w:rFonts w:ascii="Century Gothic" w:hAnsi="Century Gothic"/>
                      <w:bCs/>
                      <w:sz w:val="20"/>
                      <w:szCs w:val="20"/>
                    </w:rPr>
                  </w:pPr>
                  <w:r w:rsidRPr="00E03385">
                    <w:rPr>
                      <w:rFonts w:ascii="Century Gothic" w:hAnsi="Century Gothic"/>
                      <w:bCs/>
                      <w:sz w:val="20"/>
                      <w:szCs w:val="20"/>
                    </w:rPr>
                    <w:t>Amy Cox</w:t>
                  </w:r>
                  <w:r>
                    <w:rPr>
                      <w:rFonts w:ascii="Century Gothic" w:hAnsi="Century Gothic"/>
                      <w:bCs/>
                      <w:sz w:val="20"/>
                      <w:szCs w:val="20"/>
                    </w:rPr>
                    <w:t xml:space="preserve">, </w:t>
                  </w:r>
                  <w:r w:rsidRPr="00A525F1">
                    <w:rPr>
                      <w:rFonts w:ascii="Century Gothic" w:hAnsi="Century Gothic"/>
                      <w:b/>
                      <w:sz w:val="20"/>
                      <w:szCs w:val="20"/>
                    </w:rPr>
                    <w:t>UK TAP</w:t>
                  </w:r>
                </w:p>
              </w:tc>
              <w:tc>
                <w:tcPr>
                  <w:tcW w:w="3960" w:type="dxa"/>
                  <w:vAlign w:val="center"/>
                </w:tcPr>
                <w:p w14:paraId="0A860E66" w14:textId="38F2ACB5" w:rsidR="00A24A8A" w:rsidRPr="00E03385" w:rsidRDefault="00A525F1" w:rsidP="00A24A8A">
                  <w:pPr>
                    <w:pStyle w:val="NormalWeb"/>
                    <w:spacing w:before="0" w:beforeAutospacing="0" w:after="0" w:afterAutospacing="0"/>
                    <w:rPr>
                      <w:rFonts w:ascii="Century Gothic" w:hAnsi="Century Gothic"/>
                      <w:bCs/>
                      <w:sz w:val="20"/>
                      <w:szCs w:val="20"/>
                      <w:highlight w:val="yellow"/>
                    </w:rPr>
                  </w:pPr>
                  <w:r w:rsidRPr="00A525F1">
                    <w:rPr>
                      <w:rFonts w:ascii="Century Gothic" w:hAnsi="Century Gothic"/>
                      <w:bCs/>
                      <w:sz w:val="20"/>
                      <w:szCs w:val="20"/>
                    </w:rPr>
                    <w:t xml:space="preserve">Brook Kirk, </w:t>
                  </w:r>
                  <w:r w:rsidRPr="00A525F1">
                    <w:rPr>
                      <w:rFonts w:ascii="Century Gothic" w:hAnsi="Century Gothic"/>
                      <w:b/>
                      <w:sz w:val="20"/>
                      <w:szCs w:val="20"/>
                    </w:rPr>
                    <w:t>AOC</w:t>
                  </w:r>
                </w:p>
              </w:tc>
            </w:tr>
            <w:tr w:rsidR="00A24A8A" w:rsidRPr="00A968D3" w14:paraId="1E85850D" w14:textId="77777777" w:rsidTr="00A073C5">
              <w:tc>
                <w:tcPr>
                  <w:tcW w:w="3385" w:type="dxa"/>
                </w:tcPr>
                <w:p w14:paraId="2CED33B0" w14:textId="47457094" w:rsidR="00A24A8A" w:rsidRPr="00016C67" w:rsidRDefault="009D3C92" w:rsidP="00A24A8A">
                  <w:pPr>
                    <w:pStyle w:val="NormalWeb"/>
                    <w:spacing w:before="0" w:beforeAutospacing="0" w:after="0" w:afterAutospacing="0"/>
                    <w:rPr>
                      <w:rFonts w:ascii="Century Gothic" w:hAnsi="Century Gothic"/>
                      <w:bCs/>
                      <w:sz w:val="20"/>
                      <w:szCs w:val="20"/>
                    </w:rPr>
                  </w:pPr>
                  <w:r>
                    <w:rPr>
                      <w:rFonts w:ascii="Century Gothic" w:hAnsi="Century Gothic"/>
                      <w:bCs/>
                      <w:sz w:val="20"/>
                      <w:szCs w:val="20"/>
                    </w:rPr>
                    <w:t xml:space="preserve">Tamarsha Beckham, </w:t>
                  </w:r>
                  <w:r w:rsidRPr="00A525F1">
                    <w:rPr>
                      <w:rFonts w:ascii="Century Gothic" w:hAnsi="Century Gothic"/>
                      <w:b/>
                      <w:sz w:val="20"/>
                      <w:szCs w:val="20"/>
                    </w:rPr>
                    <w:t>(Pennyroyal RIAC</w:t>
                  </w:r>
                  <w:r>
                    <w:rPr>
                      <w:rFonts w:ascii="Century Gothic" w:hAnsi="Century Gothic"/>
                      <w:b/>
                      <w:sz w:val="20"/>
                      <w:szCs w:val="20"/>
                    </w:rPr>
                    <w:t xml:space="preserve"> Parent Rep</w:t>
                  </w:r>
                  <w:r w:rsidRPr="00A525F1">
                    <w:rPr>
                      <w:rFonts w:ascii="Century Gothic" w:hAnsi="Century Gothic"/>
                      <w:b/>
                      <w:sz w:val="20"/>
                      <w:szCs w:val="20"/>
                    </w:rPr>
                    <w:t>)</w:t>
                  </w:r>
                </w:p>
              </w:tc>
              <w:tc>
                <w:tcPr>
                  <w:tcW w:w="3420" w:type="dxa"/>
                </w:tcPr>
                <w:p w14:paraId="22E4AFB2" w14:textId="40CDA289" w:rsidR="00A24A8A" w:rsidRPr="005F26A6" w:rsidRDefault="009D3C92" w:rsidP="00A24A8A">
                  <w:pPr>
                    <w:pStyle w:val="NormalWeb"/>
                    <w:spacing w:before="0" w:beforeAutospacing="0" w:after="0" w:afterAutospacing="0"/>
                    <w:rPr>
                      <w:rFonts w:ascii="Century Gothic" w:hAnsi="Century Gothic"/>
                      <w:b/>
                      <w:sz w:val="20"/>
                      <w:szCs w:val="20"/>
                    </w:rPr>
                  </w:pPr>
                  <w:r>
                    <w:rPr>
                      <w:rFonts w:ascii="Century Gothic" w:hAnsi="Century Gothic"/>
                      <w:bCs/>
                      <w:sz w:val="20"/>
                      <w:szCs w:val="20"/>
                    </w:rPr>
                    <w:t xml:space="preserve">Joy Varney, </w:t>
                  </w:r>
                  <w:r w:rsidRPr="00A525F1">
                    <w:rPr>
                      <w:rFonts w:ascii="Century Gothic" w:hAnsi="Century Gothic"/>
                      <w:b/>
                      <w:sz w:val="20"/>
                      <w:szCs w:val="20"/>
                    </w:rPr>
                    <w:t>Aetna Better Health</w:t>
                  </w:r>
                </w:p>
              </w:tc>
              <w:tc>
                <w:tcPr>
                  <w:tcW w:w="3960" w:type="dxa"/>
                  <w:vAlign w:val="center"/>
                </w:tcPr>
                <w:p w14:paraId="3A350174" w14:textId="1B9443F2" w:rsidR="00A24A8A" w:rsidRPr="00E03385" w:rsidRDefault="00A24A8A" w:rsidP="00A24A8A">
                  <w:pPr>
                    <w:pStyle w:val="NormalWeb"/>
                    <w:spacing w:before="0" w:beforeAutospacing="0" w:after="0" w:afterAutospacing="0"/>
                    <w:rPr>
                      <w:rFonts w:ascii="Century Gothic" w:hAnsi="Century Gothic"/>
                      <w:bCs/>
                      <w:sz w:val="20"/>
                      <w:szCs w:val="20"/>
                    </w:rPr>
                  </w:pPr>
                </w:p>
              </w:tc>
            </w:tr>
          </w:tbl>
          <w:p w14:paraId="5CA98AB0" w14:textId="77777777" w:rsidR="00383AC2" w:rsidRPr="00A968D3" w:rsidRDefault="00383AC2" w:rsidP="006C5EF2">
            <w:pPr>
              <w:pStyle w:val="NormalWeb"/>
              <w:spacing w:before="0" w:beforeAutospacing="0" w:after="0" w:afterAutospacing="0"/>
              <w:rPr>
                <w:rFonts w:ascii="Century Gothic" w:hAnsi="Century Gothic"/>
                <w:bCs/>
                <w:sz w:val="20"/>
                <w:szCs w:val="20"/>
              </w:rPr>
            </w:pPr>
          </w:p>
        </w:tc>
      </w:tr>
      <w:bookmarkEnd w:id="1"/>
    </w:tbl>
    <w:p w14:paraId="376AF813" w14:textId="40D07191" w:rsidR="00856EEE" w:rsidRPr="00A968D3" w:rsidRDefault="00856EEE" w:rsidP="00CB5E9F">
      <w:pPr>
        <w:rPr>
          <w:rFonts w:ascii="Century Gothic" w:hAnsi="Century Gothic"/>
          <w:b/>
          <w:bCs/>
          <w:color w:val="FF0000"/>
          <w:sz w:val="20"/>
          <w:szCs w:val="20"/>
        </w:rPr>
      </w:pPr>
    </w:p>
    <w:tbl>
      <w:tblPr>
        <w:tblStyle w:val="TableGrid"/>
        <w:tblW w:w="108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330"/>
        <w:gridCol w:w="1760"/>
        <w:gridCol w:w="1795"/>
      </w:tblGrid>
      <w:tr w:rsidR="00383AC2" w:rsidRPr="007F59FA" w14:paraId="390BA7D7" w14:textId="77777777" w:rsidTr="00495D41">
        <w:trPr>
          <w:jc w:val="center"/>
        </w:trPr>
        <w:tc>
          <w:tcPr>
            <w:tcW w:w="10885"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7D0B6416" w14:textId="440B53CE" w:rsidR="00383AC2" w:rsidRPr="00F54C78" w:rsidRDefault="00F54C78" w:rsidP="009D41E3">
            <w:pPr>
              <w:pStyle w:val="NormalWeb"/>
              <w:spacing w:before="0" w:beforeAutospacing="0" w:after="0" w:afterAutospacing="0"/>
              <w:rPr>
                <w:rFonts w:ascii="Century Gothic" w:hAnsi="Century Gothic"/>
                <w:b/>
                <w:sz w:val="22"/>
                <w:szCs w:val="22"/>
              </w:rPr>
            </w:pPr>
            <w:r w:rsidRPr="00F54C78">
              <w:rPr>
                <w:rFonts w:ascii="Century Gothic" w:hAnsi="Century Gothic"/>
                <w:b/>
                <w:sz w:val="22"/>
                <w:szCs w:val="22"/>
              </w:rPr>
              <w:t>Reset Program &amp; KY Moms</w:t>
            </w:r>
          </w:p>
        </w:tc>
      </w:tr>
      <w:tr w:rsidR="00383AC2" w:rsidRPr="007F59FA" w14:paraId="1CA765D2" w14:textId="77777777" w:rsidTr="00495D41">
        <w:trPr>
          <w:jc w:val="center"/>
        </w:trPr>
        <w:tc>
          <w:tcPr>
            <w:tcW w:w="10885"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0F7C39B" w14:textId="722DB3E7" w:rsidR="00B22FC4" w:rsidRPr="00CF6931" w:rsidRDefault="00B22FC4" w:rsidP="00F54C78">
            <w:pPr>
              <w:pStyle w:val="NoSpacing"/>
              <w:rPr>
                <w:rFonts w:ascii="Century Gothic" w:hAnsi="Century Gothic"/>
              </w:rPr>
            </w:pPr>
            <w:r w:rsidRPr="00CF6931">
              <w:rPr>
                <w:rFonts w:ascii="Century Gothic" w:hAnsi="Century Gothic"/>
              </w:rPr>
              <w:t>Daisha J</w:t>
            </w:r>
            <w:r w:rsidR="000E3F78" w:rsidRPr="00CF6931">
              <w:rPr>
                <w:rFonts w:ascii="Century Gothic" w:hAnsi="Century Gothic"/>
              </w:rPr>
              <w:t xml:space="preserve">ohnson, community support professional </w:t>
            </w:r>
            <w:r w:rsidR="009D41E3" w:rsidRPr="00CF6931">
              <w:rPr>
                <w:rFonts w:ascii="Century Gothic" w:hAnsi="Century Gothic"/>
              </w:rPr>
              <w:t>from</w:t>
            </w:r>
            <w:r w:rsidR="000E3F78" w:rsidRPr="00CF6931">
              <w:rPr>
                <w:rFonts w:ascii="Century Gothic" w:hAnsi="Century Gothic"/>
              </w:rPr>
              <w:t xml:space="preserve"> </w:t>
            </w:r>
            <w:r w:rsidRPr="00CF6931">
              <w:rPr>
                <w:rFonts w:ascii="Century Gothic" w:hAnsi="Century Gothic"/>
              </w:rPr>
              <w:t>Four Rivers</w:t>
            </w:r>
            <w:r w:rsidR="000E3F78" w:rsidRPr="00CF6931">
              <w:rPr>
                <w:rFonts w:ascii="Century Gothic" w:hAnsi="Century Gothic"/>
              </w:rPr>
              <w:t xml:space="preserve"> Behavioral Health</w:t>
            </w:r>
            <w:r w:rsidRPr="00CF6931">
              <w:rPr>
                <w:rFonts w:ascii="Century Gothic" w:hAnsi="Century Gothic"/>
              </w:rPr>
              <w:t xml:space="preserve"> </w:t>
            </w:r>
            <w:r w:rsidR="000E3F78" w:rsidRPr="00CF6931">
              <w:rPr>
                <w:rFonts w:ascii="Century Gothic" w:hAnsi="Century Gothic"/>
              </w:rPr>
              <w:t xml:space="preserve">(Center for Special Addiction Services) </w:t>
            </w:r>
            <w:r w:rsidRPr="00CF6931">
              <w:rPr>
                <w:rFonts w:ascii="Century Gothic" w:hAnsi="Century Gothic"/>
              </w:rPr>
              <w:t xml:space="preserve">shared about </w:t>
            </w:r>
            <w:r w:rsidR="000E3F78" w:rsidRPr="00CF6931">
              <w:rPr>
                <w:rFonts w:ascii="Century Gothic" w:hAnsi="Century Gothic"/>
              </w:rPr>
              <w:t xml:space="preserve">two </w:t>
            </w:r>
            <w:r w:rsidRPr="00CF6931">
              <w:rPr>
                <w:rFonts w:ascii="Century Gothic" w:hAnsi="Century Gothic"/>
              </w:rPr>
              <w:t xml:space="preserve">programs </w:t>
            </w:r>
            <w:r w:rsidR="000E3F78" w:rsidRPr="00CF6931">
              <w:rPr>
                <w:rFonts w:ascii="Century Gothic" w:hAnsi="Century Gothic"/>
              </w:rPr>
              <w:t>for pregnant and parenting mothers</w:t>
            </w:r>
            <w:r w:rsidR="00581C71">
              <w:rPr>
                <w:rFonts w:ascii="Century Gothic" w:hAnsi="Century Gothic"/>
              </w:rPr>
              <w:t xml:space="preserve">, </w:t>
            </w:r>
            <w:proofErr w:type="spellStart"/>
            <w:r w:rsidR="00581C71">
              <w:rPr>
                <w:rFonts w:ascii="Century Gothic" w:hAnsi="Century Gothic"/>
              </w:rPr>
              <w:t>ReSET</w:t>
            </w:r>
            <w:proofErr w:type="spellEnd"/>
            <w:r w:rsidR="00581C71">
              <w:rPr>
                <w:rFonts w:ascii="Century Gothic" w:hAnsi="Century Gothic"/>
              </w:rPr>
              <w:t xml:space="preserve"> &amp; KY Moms </w:t>
            </w:r>
            <w:r w:rsidR="00581C71" w:rsidRPr="00581C71">
              <w:rPr>
                <w:rFonts w:ascii="Century Gothic" w:hAnsi="Century Gothic"/>
              </w:rPr>
              <w:t>(see attached brochure below for more details)</w:t>
            </w:r>
            <w:r w:rsidR="00581C71">
              <w:rPr>
                <w:rFonts w:ascii="Century Gothic" w:hAnsi="Century Gothic"/>
              </w:rPr>
              <w:t>.</w:t>
            </w:r>
          </w:p>
          <w:p w14:paraId="714119F1" w14:textId="77777777" w:rsidR="00192147" w:rsidRPr="00CF6931" w:rsidRDefault="00192147" w:rsidP="00F54C78">
            <w:pPr>
              <w:pStyle w:val="NoSpacing"/>
              <w:rPr>
                <w:rFonts w:ascii="Century Gothic" w:hAnsi="Century Gothic"/>
              </w:rPr>
            </w:pPr>
          </w:p>
          <w:p w14:paraId="1A3450C0" w14:textId="21AAF8BD" w:rsidR="009D41E3" w:rsidRPr="00CF6931" w:rsidRDefault="00F54C78" w:rsidP="00192147">
            <w:pPr>
              <w:pStyle w:val="Default"/>
              <w:rPr>
                <w:rFonts w:ascii="Century Gothic" w:hAnsi="Century Gothic"/>
                <w:b/>
                <w:bCs/>
                <w:sz w:val="22"/>
                <w:szCs w:val="22"/>
              </w:rPr>
            </w:pPr>
            <w:proofErr w:type="spellStart"/>
            <w:r w:rsidRPr="00CF6931">
              <w:rPr>
                <w:rFonts w:ascii="Century Gothic" w:hAnsi="Century Gothic"/>
                <w:b/>
                <w:bCs/>
                <w:sz w:val="22"/>
                <w:szCs w:val="22"/>
                <w:u w:val="single"/>
              </w:rPr>
              <w:t>Re</w:t>
            </w:r>
            <w:r w:rsidR="00192147" w:rsidRPr="00CF6931">
              <w:rPr>
                <w:rFonts w:ascii="Century Gothic" w:hAnsi="Century Gothic"/>
                <w:b/>
                <w:bCs/>
                <w:sz w:val="22"/>
                <w:szCs w:val="22"/>
                <w:u w:val="single"/>
              </w:rPr>
              <w:t>SET</w:t>
            </w:r>
            <w:proofErr w:type="spellEnd"/>
            <w:r w:rsidRPr="00CF6931">
              <w:rPr>
                <w:rFonts w:ascii="Century Gothic" w:hAnsi="Century Gothic"/>
                <w:b/>
                <w:bCs/>
                <w:sz w:val="22"/>
                <w:szCs w:val="22"/>
                <w:u w:val="single"/>
              </w:rPr>
              <w:t xml:space="preserve"> Program</w:t>
            </w:r>
            <w:r w:rsidRPr="00CF6931">
              <w:rPr>
                <w:rFonts w:ascii="Century Gothic" w:hAnsi="Century Gothic"/>
                <w:b/>
                <w:bCs/>
                <w:sz w:val="22"/>
                <w:szCs w:val="22"/>
              </w:rPr>
              <w:t xml:space="preserve"> </w:t>
            </w:r>
            <w:r w:rsidR="000E3F78" w:rsidRPr="00CF6931">
              <w:rPr>
                <w:rFonts w:ascii="Century Gothic" w:hAnsi="Century Gothic"/>
                <w:b/>
                <w:bCs/>
                <w:sz w:val="22"/>
                <w:szCs w:val="22"/>
              </w:rPr>
              <w:t>(new program)</w:t>
            </w:r>
          </w:p>
          <w:p w14:paraId="03D4C105" w14:textId="50449678" w:rsidR="009D41E3" w:rsidRPr="00CF6931" w:rsidRDefault="009D41E3" w:rsidP="00192147">
            <w:pPr>
              <w:pStyle w:val="Pa0"/>
              <w:numPr>
                <w:ilvl w:val="0"/>
                <w:numId w:val="36"/>
              </w:numPr>
              <w:spacing w:after="80"/>
              <w:rPr>
                <w:rFonts w:ascii="Century Gothic" w:hAnsi="Century Gothic"/>
                <w:color w:val="221E1F"/>
                <w:sz w:val="22"/>
                <w:szCs w:val="22"/>
              </w:rPr>
            </w:pPr>
            <w:proofErr w:type="spellStart"/>
            <w:r w:rsidRPr="00CF6931">
              <w:rPr>
                <w:rFonts w:ascii="Century Gothic" w:hAnsi="Century Gothic"/>
                <w:color w:val="221E1F"/>
                <w:sz w:val="22"/>
                <w:szCs w:val="22"/>
              </w:rPr>
              <w:t>ReSET</w:t>
            </w:r>
            <w:proofErr w:type="spellEnd"/>
            <w:r w:rsidRPr="00CF6931">
              <w:rPr>
                <w:rFonts w:ascii="Century Gothic" w:hAnsi="Century Gothic"/>
                <w:color w:val="221E1F"/>
                <w:sz w:val="22"/>
                <w:szCs w:val="22"/>
              </w:rPr>
              <w:t xml:space="preserve"> is a 12-week program that uses online tools in conjunction with regular visits to a clinician. </w:t>
            </w:r>
            <w:proofErr w:type="spellStart"/>
            <w:r w:rsidR="00192147" w:rsidRPr="00CF6931">
              <w:rPr>
                <w:rFonts w:ascii="Century Gothic" w:hAnsi="Century Gothic"/>
                <w:color w:val="221E1F"/>
                <w:sz w:val="22"/>
                <w:szCs w:val="22"/>
              </w:rPr>
              <w:t>R</w:t>
            </w:r>
            <w:r w:rsidRPr="00CF6931">
              <w:rPr>
                <w:rFonts w:ascii="Century Gothic" w:hAnsi="Century Gothic"/>
                <w:color w:val="221E1F"/>
                <w:sz w:val="22"/>
                <w:szCs w:val="22"/>
              </w:rPr>
              <w:t>eSET</w:t>
            </w:r>
            <w:proofErr w:type="spellEnd"/>
            <w:r w:rsidRPr="00CF6931">
              <w:rPr>
                <w:rFonts w:ascii="Century Gothic" w:hAnsi="Century Gothic"/>
                <w:color w:val="221E1F"/>
                <w:sz w:val="22"/>
                <w:szCs w:val="22"/>
              </w:rPr>
              <w:t xml:space="preserve"> is specifically designed to help pregnant women and new mothers </w:t>
            </w:r>
            <w:r w:rsidR="00CF6931" w:rsidRPr="00CF6931">
              <w:rPr>
                <w:rFonts w:ascii="Century Gothic" w:hAnsi="Century Gothic"/>
                <w:color w:val="221E1F"/>
                <w:sz w:val="22"/>
                <w:szCs w:val="22"/>
              </w:rPr>
              <w:t xml:space="preserve">in their journey to recovery from </w:t>
            </w:r>
            <w:r w:rsidRPr="00CF6931">
              <w:rPr>
                <w:rFonts w:ascii="Century Gothic" w:hAnsi="Century Gothic"/>
                <w:color w:val="221E1F"/>
                <w:sz w:val="22"/>
                <w:szCs w:val="22"/>
              </w:rPr>
              <w:t>a substance use disorder</w:t>
            </w:r>
            <w:r w:rsidR="00CF6931" w:rsidRPr="00CF6931">
              <w:rPr>
                <w:rFonts w:ascii="Century Gothic" w:hAnsi="Century Gothic"/>
                <w:color w:val="221E1F"/>
                <w:sz w:val="22"/>
                <w:szCs w:val="22"/>
              </w:rPr>
              <w:t>.</w:t>
            </w:r>
          </w:p>
          <w:p w14:paraId="04F05D8D" w14:textId="5B3D3765" w:rsidR="00F54C78" w:rsidRPr="00910A32" w:rsidRDefault="00192147" w:rsidP="00192147">
            <w:pPr>
              <w:pStyle w:val="NoSpacing"/>
              <w:numPr>
                <w:ilvl w:val="0"/>
                <w:numId w:val="36"/>
              </w:numPr>
              <w:rPr>
                <w:rFonts w:ascii="Century Gothic" w:hAnsi="Century Gothic"/>
                <w:b/>
                <w:bCs/>
              </w:rPr>
            </w:pPr>
            <w:proofErr w:type="spellStart"/>
            <w:r w:rsidRPr="00CF6931">
              <w:rPr>
                <w:rFonts w:ascii="Century Gothic" w:hAnsi="Century Gothic"/>
                <w:color w:val="221E1F"/>
              </w:rPr>
              <w:t>R</w:t>
            </w:r>
            <w:r w:rsidR="009D41E3" w:rsidRPr="00CF6931">
              <w:rPr>
                <w:rFonts w:ascii="Century Gothic" w:hAnsi="Century Gothic"/>
                <w:color w:val="221E1F"/>
              </w:rPr>
              <w:t>eSET</w:t>
            </w:r>
            <w:proofErr w:type="spellEnd"/>
            <w:r w:rsidR="009D41E3" w:rsidRPr="00CF6931">
              <w:rPr>
                <w:rFonts w:ascii="Century Gothic" w:hAnsi="Century Gothic"/>
                <w:color w:val="221E1F"/>
              </w:rPr>
              <w:t xml:space="preserve"> works on your smart phone and acts as a constant </w:t>
            </w:r>
            <w:r w:rsidRPr="00CF6931">
              <w:rPr>
                <w:rFonts w:ascii="Century Gothic" w:hAnsi="Century Gothic"/>
                <w:color w:val="221E1F"/>
              </w:rPr>
              <w:t xml:space="preserve">digital </w:t>
            </w:r>
            <w:r w:rsidR="009D41E3" w:rsidRPr="00CF6931">
              <w:rPr>
                <w:rFonts w:ascii="Century Gothic" w:hAnsi="Century Gothic"/>
                <w:color w:val="221E1F"/>
              </w:rPr>
              <w:t>“companion” to provide support during recovery.</w:t>
            </w:r>
            <w:r w:rsidRPr="00CF6931">
              <w:rPr>
                <w:rFonts w:ascii="Century Gothic" w:hAnsi="Century Gothic"/>
                <w:color w:val="221E1F"/>
              </w:rPr>
              <w:t xml:space="preserve"> The app provides lessons</w:t>
            </w:r>
            <w:r w:rsidR="009D41E3" w:rsidRPr="00CF6931">
              <w:rPr>
                <w:rFonts w:ascii="Century Gothic" w:hAnsi="Century Gothic"/>
                <w:color w:val="221E1F"/>
              </w:rPr>
              <w:t xml:space="preserve"> </w:t>
            </w:r>
            <w:r w:rsidR="00CF6931" w:rsidRPr="00CF6931">
              <w:rPr>
                <w:rFonts w:ascii="Century Gothic" w:hAnsi="Century Gothic"/>
                <w:color w:val="221E1F"/>
              </w:rPr>
              <w:t xml:space="preserve">at </w:t>
            </w:r>
            <w:r w:rsidR="00CF6931">
              <w:rPr>
                <w:rFonts w:ascii="Century Gothic" w:hAnsi="Century Gothic"/>
                <w:color w:val="221E1F"/>
              </w:rPr>
              <w:t>your</w:t>
            </w:r>
            <w:r w:rsidR="00CF6931" w:rsidRPr="00CF6931">
              <w:rPr>
                <w:rFonts w:ascii="Century Gothic" w:hAnsi="Century Gothic"/>
                <w:color w:val="221E1F"/>
              </w:rPr>
              <w:t xml:space="preserve"> own pace. </w:t>
            </w:r>
            <w:r w:rsidR="009D41E3" w:rsidRPr="00CF6931">
              <w:rPr>
                <w:rFonts w:ascii="Century Gothic" w:hAnsi="Century Gothic"/>
                <w:color w:val="221E1F"/>
              </w:rPr>
              <w:t>It help</w:t>
            </w:r>
            <w:r w:rsidRPr="00CF6931">
              <w:rPr>
                <w:rFonts w:ascii="Century Gothic" w:hAnsi="Century Gothic"/>
                <w:color w:val="221E1F"/>
              </w:rPr>
              <w:t>s</w:t>
            </w:r>
            <w:r w:rsidR="009D41E3" w:rsidRPr="00CF6931">
              <w:rPr>
                <w:rFonts w:ascii="Century Gothic" w:hAnsi="Century Gothic"/>
                <w:color w:val="221E1F"/>
              </w:rPr>
              <w:t xml:space="preserve"> track cravings </w:t>
            </w:r>
            <w:r w:rsidR="009D41E3" w:rsidRPr="00CF6931">
              <w:rPr>
                <w:rFonts w:ascii="Century Gothic" w:hAnsi="Century Gothic"/>
                <w:color w:val="221E1F"/>
              </w:rPr>
              <w:lastRenderedPageBreak/>
              <w:t>and triggers, measure progress, allow</w:t>
            </w:r>
            <w:r w:rsidRPr="00CF6931">
              <w:rPr>
                <w:rFonts w:ascii="Century Gothic" w:hAnsi="Century Gothic"/>
                <w:color w:val="221E1F"/>
              </w:rPr>
              <w:t xml:space="preserve">s the parent and </w:t>
            </w:r>
            <w:r w:rsidR="009D41E3" w:rsidRPr="00CF6931">
              <w:rPr>
                <w:rFonts w:ascii="Century Gothic" w:hAnsi="Century Gothic"/>
                <w:color w:val="221E1F"/>
              </w:rPr>
              <w:t xml:space="preserve">treatment team to monitor progress and gives several chances during the </w:t>
            </w:r>
            <w:r w:rsidR="00CF6931">
              <w:rPr>
                <w:rFonts w:ascii="Century Gothic" w:hAnsi="Century Gothic"/>
                <w:color w:val="221E1F"/>
              </w:rPr>
              <w:t>program</w:t>
            </w:r>
            <w:r w:rsidR="009D41E3" w:rsidRPr="00CF6931">
              <w:rPr>
                <w:rFonts w:ascii="Century Gothic" w:hAnsi="Century Gothic"/>
                <w:color w:val="221E1F"/>
              </w:rPr>
              <w:t xml:space="preserve"> to earn digital gift cards.</w:t>
            </w:r>
            <w:r w:rsidRPr="00CF6931">
              <w:rPr>
                <w:rFonts w:ascii="Century Gothic" w:hAnsi="Century Gothic"/>
                <w:color w:val="221E1F"/>
              </w:rPr>
              <w:t xml:space="preserve"> </w:t>
            </w:r>
            <w:r w:rsidR="00CF6931" w:rsidRPr="00CF6931">
              <w:rPr>
                <w:rFonts w:ascii="Century Gothic" w:hAnsi="Century Gothic"/>
                <w:color w:val="221E1F"/>
              </w:rPr>
              <w:t>The app is not for them to work alone, but in conjunction with a support team.</w:t>
            </w:r>
          </w:p>
          <w:p w14:paraId="2F5CD402" w14:textId="6E4B076E" w:rsidR="00910A32" w:rsidRPr="00910A32" w:rsidRDefault="00CF6931" w:rsidP="00910A32">
            <w:pPr>
              <w:pStyle w:val="Default"/>
              <w:numPr>
                <w:ilvl w:val="0"/>
                <w:numId w:val="36"/>
              </w:numPr>
            </w:pPr>
            <w:r w:rsidRPr="00CF6931">
              <w:rPr>
                <w:rFonts w:ascii="Century Gothic" w:hAnsi="Century Gothic"/>
                <w:sz w:val="22"/>
                <w:szCs w:val="22"/>
              </w:rPr>
              <w:t xml:space="preserve">The requirements are for a pregnant or </w:t>
            </w:r>
            <w:r>
              <w:rPr>
                <w:rFonts w:ascii="Century Gothic" w:hAnsi="Century Gothic"/>
              </w:rPr>
              <w:t xml:space="preserve">new </w:t>
            </w:r>
            <w:r w:rsidRPr="00CF6931">
              <w:rPr>
                <w:rFonts w:ascii="Century Gothic" w:hAnsi="Century Gothic"/>
                <w:sz w:val="22"/>
                <w:szCs w:val="22"/>
              </w:rPr>
              <w:t>parenting mother who struggles with substance use disorder, to meet with the clinician twice a month (in group or individually), and complete 32 lessons (at their own pace</w:t>
            </w:r>
            <w:r w:rsidR="00910A32">
              <w:rPr>
                <w:rFonts w:ascii="Century Gothic" w:hAnsi="Century Gothic"/>
                <w:sz w:val="22"/>
                <w:szCs w:val="22"/>
              </w:rPr>
              <w:t>, which is typically three to four short lessons per week).</w:t>
            </w:r>
          </w:p>
          <w:p w14:paraId="1BF74632" w14:textId="77777777" w:rsidR="00581C71" w:rsidRDefault="00F54C78" w:rsidP="00581C71">
            <w:pPr>
              <w:pStyle w:val="NoSpacing"/>
              <w:rPr>
                <w:rFonts w:ascii="Century Gothic" w:hAnsi="Century Gothic"/>
                <w:b/>
                <w:bCs/>
              </w:rPr>
            </w:pPr>
            <w:r w:rsidRPr="00A15F25">
              <w:rPr>
                <w:rFonts w:ascii="Century Gothic" w:hAnsi="Century Gothic"/>
                <w:b/>
                <w:bCs/>
                <w:u w:val="single"/>
              </w:rPr>
              <w:t>KY Mo</w:t>
            </w:r>
            <w:r w:rsidR="00A15F25">
              <w:rPr>
                <w:rFonts w:ascii="Century Gothic" w:hAnsi="Century Gothic"/>
                <w:b/>
                <w:bCs/>
                <w:u w:val="single"/>
              </w:rPr>
              <w:t>ms</w:t>
            </w:r>
            <w:r w:rsidR="00A15F25" w:rsidRPr="00581C71">
              <w:rPr>
                <w:rFonts w:ascii="Century Gothic" w:hAnsi="Century Gothic"/>
                <w:b/>
                <w:bCs/>
              </w:rPr>
              <w:t xml:space="preserve"> </w:t>
            </w:r>
          </w:p>
          <w:p w14:paraId="1D3794CF" w14:textId="3D986F6C" w:rsidR="00BA7444" w:rsidRPr="00A15F25" w:rsidRDefault="00731ABD" w:rsidP="00581C71">
            <w:pPr>
              <w:pStyle w:val="NoSpacing"/>
              <w:numPr>
                <w:ilvl w:val="0"/>
                <w:numId w:val="38"/>
              </w:numPr>
              <w:rPr>
                <w:rFonts w:ascii="Century Gothic" w:hAnsi="Century Gothic"/>
                <w:spacing w:val="8"/>
              </w:rPr>
            </w:pPr>
            <w:r w:rsidRPr="00A15F25">
              <w:rPr>
                <w:rFonts w:ascii="Century Gothic" w:hAnsi="Century Gothic"/>
                <w:color w:val="221E1F"/>
              </w:rPr>
              <w:t xml:space="preserve">KY-Moms is a program developed to help soon-to-be and recent mothers reduce harm to themselves and their children that comes from maternal substance use during </w:t>
            </w:r>
            <w:r w:rsidR="00BA7444" w:rsidRPr="00A15F25">
              <w:rPr>
                <w:rFonts w:ascii="Century Gothic" w:hAnsi="Century Gothic"/>
                <w:color w:val="221E1F"/>
              </w:rPr>
              <w:t>&amp;/or</w:t>
            </w:r>
            <w:r w:rsidRPr="00A15F25">
              <w:rPr>
                <w:rFonts w:ascii="Century Gothic" w:hAnsi="Century Gothic"/>
                <w:color w:val="221E1F"/>
              </w:rPr>
              <w:t xml:space="preserve"> after pregnancy. </w:t>
            </w:r>
          </w:p>
          <w:p w14:paraId="2734FABE" w14:textId="2572AE58" w:rsidR="009E1E6F" w:rsidRPr="00A15F25" w:rsidRDefault="009E1E6F" w:rsidP="009E1E6F">
            <w:pPr>
              <w:pStyle w:val="ListParagraph"/>
              <w:numPr>
                <w:ilvl w:val="0"/>
                <w:numId w:val="20"/>
              </w:numPr>
              <w:autoSpaceDE w:val="0"/>
              <w:autoSpaceDN w:val="0"/>
              <w:adjustRightInd w:val="0"/>
              <w:spacing w:after="180" w:line="241" w:lineRule="atLeast"/>
              <w:rPr>
                <w:rFonts w:ascii="Century Gothic" w:hAnsi="Century Gothic"/>
                <w:sz w:val="22"/>
              </w:rPr>
            </w:pPr>
            <w:r w:rsidRPr="00A15F25">
              <w:rPr>
                <w:rFonts w:ascii="Century Gothic" w:hAnsi="Century Gothic"/>
                <w:sz w:val="22"/>
              </w:rPr>
              <w:t>The KY Moms Maternal Assistance Towards Recovery program welcomes all women who are pregnant or who have just delivered in the past two months</w:t>
            </w:r>
            <w:r w:rsidRPr="00A15F25">
              <w:rPr>
                <w:rFonts w:ascii="Century Gothic" w:hAnsi="Century Gothic"/>
                <w:sz w:val="22"/>
              </w:rPr>
              <w:t xml:space="preserve"> up to six months post</w:t>
            </w:r>
            <w:r w:rsidR="00A15F25" w:rsidRPr="00A15F25">
              <w:rPr>
                <w:rFonts w:ascii="Century Gothic" w:hAnsi="Century Gothic"/>
                <w:sz w:val="22"/>
              </w:rPr>
              <w:t>-</w:t>
            </w:r>
            <w:r w:rsidRPr="00A15F25">
              <w:rPr>
                <w:rFonts w:ascii="Century Gothic" w:hAnsi="Century Gothic"/>
                <w:sz w:val="22"/>
              </w:rPr>
              <w:t>par</w:t>
            </w:r>
            <w:r w:rsidR="00A15F25" w:rsidRPr="00A15F25">
              <w:rPr>
                <w:rFonts w:ascii="Century Gothic" w:hAnsi="Century Gothic"/>
                <w:sz w:val="22"/>
              </w:rPr>
              <w:t>t</w:t>
            </w:r>
            <w:r w:rsidRPr="00A15F25">
              <w:rPr>
                <w:rFonts w:ascii="Century Gothic" w:hAnsi="Century Gothic"/>
                <w:sz w:val="22"/>
              </w:rPr>
              <w:t>um</w:t>
            </w:r>
            <w:r w:rsidRPr="00A15F25">
              <w:rPr>
                <w:rFonts w:ascii="Century Gothic" w:hAnsi="Century Gothic"/>
                <w:sz w:val="22"/>
              </w:rPr>
              <w:t>. </w:t>
            </w:r>
          </w:p>
          <w:p w14:paraId="4E3D27EA" w14:textId="0EE55874" w:rsidR="00BA7444" w:rsidRPr="00A15F25" w:rsidRDefault="00731ABD" w:rsidP="00B72530">
            <w:pPr>
              <w:pStyle w:val="ListParagraph"/>
              <w:numPr>
                <w:ilvl w:val="0"/>
                <w:numId w:val="20"/>
              </w:numPr>
              <w:autoSpaceDE w:val="0"/>
              <w:autoSpaceDN w:val="0"/>
              <w:adjustRightInd w:val="0"/>
              <w:spacing w:after="180" w:line="241" w:lineRule="atLeast"/>
              <w:rPr>
                <w:rFonts w:ascii="Century Gothic" w:hAnsi="Century Gothic"/>
                <w:sz w:val="22"/>
              </w:rPr>
            </w:pPr>
            <w:r w:rsidRPr="00A15F25">
              <w:rPr>
                <w:rFonts w:ascii="Century Gothic" w:hAnsi="Century Gothic"/>
                <w:color w:val="221E1F"/>
                <w:sz w:val="22"/>
              </w:rPr>
              <w:t xml:space="preserve">KY-Moms helps </w:t>
            </w:r>
            <w:r w:rsidR="00A15F25" w:rsidRPr="00A15F25">
              <w:rPr>
                <w:rFonts w:ascii="Century Gothic" w:hAnsi="Century Gothic"/>
                <w:color w:val="221E1F"/>
                <w:sz w:val="22"/>
              </w:rPr>
              <w:t>families</w:t>
            </w:r>
            <w:r w:rsidRPr="00A15F25">
              <w:rPr>
                <w:rFonts w:ascii="Century Gothic" w:hAnsi="Century Gothic"/>
                <w:color w:val="221E1F"/>
                <w:sz w:val="22"/>
              </w:rPr>
              <w:t xml:space="preserve"> find the resources need</w:t>
            </w:r>
            <w:r w:rsidR="00A15F25" w:rsidRPr="00A15F25">
              <w:rPr>
                <w:rFonts w:ascii="Century Gothic" w:hAnsi="Century Gothic"/>
                <w:color w:val="221E1F"/>
                <w:sz w:val="22"/>
              </w:rPr>
              <w:t>ed</w:t>
            </w:r>
            <w:r w:rsidRPr="00A15F25">
              <w:rPr>
                <w:rFonts w:ascii="Century Gothic" w:hAnsi="Century Gothic"/>
                <w:color w:val="221E1F"/>
                <w:sz w:val="22"/>
              </w:rPr>
              <w:t xml:space="preserve"> to ensure the health of </w:t>
            </w:r>
            <w:r w:rsidR="00A15F25" w:rsidRPr="00A15F25">
              <w:rPr>
                <w:rFonts w:ascii="Century Gothic" w:hAnsi="Century Gothic"/>
                <w:color w:val="221E1F"/>
                <w:sz w:val="22"/>
              </w:rPr>
              <w:t>their</w:t>
            </w:r>
            <w:r w:rsidRPr="00A15F25">
              <w:rPr>
                <w:rFonts w:ascii="Century Gothic" w:hAnsi="Century Gothic"/>
                <w:color w:val="221E1F"/>
                <w:sz w:val="22"/>
              </w:rPr>
              <w:t xml:space="preserve"> baby. Program staff provide a caring, non-judgmental environment that gives mothers ongoing support during pregnancy and </w:t>
            </w:r>
            <w:r w:rsidR="00A15F25" w:rsidRPr="00A15F25">
              <w:rPr>
                <w:rFonts w:ascii="Century Gothic" w:hAnsi="Century Gothic"/>
                <w:color w:val="221E1F"/>
                <w:sz w:val="22"/>
              </w:rPr>
              <w:t xml:space="preserve">parenting. </w:t>
            </w:r>
          </w:p>
          <w:p w14:paraId="2AD2587E" w14:textId="7675C5A2" w:rsidR="004F000B" w:rsidRDefault="00F54C78" w:rsidP="00F54C78">
            <w:pPr>
              <w:pStyle w:val="NoSpacing"/>
              <w:rPr>
                <w:rFonts w:ascii="Century Gothic" w:hAnsi="Century Gothic"/>
              </w:rPr>
            </w:pPr>
            <w:r w:rsidRPr="00CF6931">
              <w:rPr>
                <w:rFonts w:ascii="Century Gothic" w:hAnsi="Century Gothic"/>
              </w:rPr>
              <w:t>Please reach out to Daisha if you have referrals</w:t>
            </w:r>
            <w:r w:rsidR="00910A32">
              <w:rPr>
                <w:rFonts w:ascii="Century Gothic" w:hAnsi="Century Gothic"/>
              </w:rPr>
              <w:t xml:space="preserve"> or questions</w:t>
            </w:r>
            <w:r w:rsidRPr="00CF6931">
              <w:rPr>
                <w:rFonts w:ascii="Century Gothic" w:hAnsi="Century Gothic"/>
              </w:rPr>
              <w:t xml:space="preserve">: </w:t>
            </w:r>
            <w:hyperlink r:id="rId9" w:history="1">
              <w:r w:rsidRPr="00CF6931">
                <w:rPr>
                  <w:rStyle w:val="Hyperlink"/>
                  <w:rFonts w:ascii="Century Gothic" w:hAnsi="Century Gothic"/>
                </w:rPr>
                <w:t>djohnson@4rbh.org</w:t>
              </w:r>
            </w:hyperlink>
            <w:r w:rsidRPr="00CF6931">
              <w:rPr>
                <w:rFonts w:ascii="Century Gothic" w:hAnsi="Century Gothic"/>
              </w:rPr>
              <w:t xml:space="preserve"> </w:t>
            </w:r>
          </w:p>
          <w:p w14:paraId="1F2BBFE4" w14:textId="6C6D5C93" w:rsidR="00910A32" w:rsidRDefault="00910A32" w:rsidP="00F54C78">
            <w:pPr>
              <w:pStyle w:val="NoSpacing"/>
              <w:rPr>
                <w:rFonts w:ascii="Century Gothic" w:hAnsi="Century Gothic"/>
              </w:rPr>
            </w:pPr>
          </w:p>
          <w:p w14:paraId="3A856FEF" w14:textId="3387918A" w:rsidR="00910A32" w:rsidRPr="00CF6931" w:rsidRDefault="00910A32" w:rsidP="00F54C78">
            <w:pPr>
              <w:pStyle w:val="NoSpacing"/>
              <w:rPr>
                <w:rFonts w:ascii="Century Gothic" w:hAnsi="Century Gothic"/>
              </w:rPr>
            </w:pPr>
            <w:r>
              <w:rPr>
                <w:rFonts w:ascii="Century Gothic" w:hAnsi="Century Gothic"/>
              </w:rPr>
              <w:object w:dxaOrig="1508" w:dyaOrig="983" w14:anchorId="4D721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1" type="#_x0000_t75" style="width:75.4pt;height:49.15pt" o:ole="">
                  <v:imagedata r:id="rId10" o:title=""/>
                </v:shape>
                <o:OLEObject Type="Embed" ProgID="Acrobat.Document.DC" ShapeID="_x0000_i1351" DrawAspect="Icon" ObjectID="_1727524194" r:id="rId11"/>
              </w:object>
            </w:r>
            <w:r w:rsidR="00691C3D">
              <w:rPr>
                <w:rFonts w:ascii="Century Gothic" w:hAnsi="Century Gothic"/>
              </w:rPr>
              <w:object w:dxaOrig="1508" w:dyaOrig="983" w14:anchorId="62C43483">
                <v:shape id="_x0000_i1352" type="#_x0000_t75" style="width:75.4pt;height:49.15pt" o:ole="">
                  <v:imagedata r:id="rId12" o:title=""/>
                </v:shape>
                <o:OLEObject Type="Embed" ProgID="Acrobat.Document.DC" ShapeID="_x0000_i1352" DrawAspect="Icon" ObjectID="_1727524195" r:id="rId13"/>
              </w:object>
            </w:r>
          </w:p>
          <w:p w14:paraId="14C31FCB" w14:textId="4A514509" w:rsidR="00480606" w:rsidRPr="00CF6931" w:rsidRDefault="00480606" w:rsidP="00F54C78">
            <w:pPr>
              <w:pStyle w:val="NoSpacing"/>
              <w:rPr>
                <w:rFonts w:ascii="Century Gothic" w:hAnsi="Century Gothic"/>
              </w:rPr>
            </w:pPr>
          </w:p>
        </w:tc>
      </w:tr>
      <w:tr w:rsidR="00383AC2" w:rsidRPr="007F59FA" w14:paraId="5748CFF2" w14:textId="77777777" w:rsidTr="00495D41">
        <w:trPr>
          <w:jc w:val="center"/>
        </w:trPr>
        <w:tc>
          <w:tcPr>
            <w:tcW w:w="733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5CF9F02B" w14:textId="77777777" w:rsidR="00383AC2" w:rsidRPr="00F54C78" w:rsidRDefault="00383AC2" w:rsidP="006C5EF2">
            <w:pPr>
              <w:pStyle w:val="BodyCopy"/>
              <w:rPr>
                <w:rFonts w:ascii="Century Gothic" w:hAnsi="Century Gothic"/>
                <w:b/>
                <w:bCs/>
                <w:sz w:val="22"/>
              </w:rPr>
            </w:pPr>
            <w:r w:rsidRPr="00F54C78">
              <w:rPr>
                <w:rFonts w:ascii="Century Gothic" w:hAnsi="Century Gothic"/>
                <w:b/>
                <w:bCs/>
                <w:sz w:val="22"/>
              </w:rPr>
              <w:lastRenderedPageBreak/>
              <w:t>Action Items</w:t>
            </w:r>
          </w:p>
        </w:tc>
        <w:tc>
          <w:tcPr>
            <w:tcW w:w="17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7B7F9B60" w14:textId="77777777" w:rsidR="00383AC2" w:rsidRPr="00F54C78" w:rsidRDefault="00383AC2" w:rsidP="006C5EF2">
            <w:pPr>
              <w:pStyle w:val="BodyCopy"/>
              <w:rPr>
                <w:rFonts w:ascii="Century Gothic" w:hAnsi="Century Gothic"/>
                <w:sz w:val="22"/>
              </w:rPr>
            </w:pPr>
            <w:r w:rsidRPr="00F54C78">
              <w:rPr>
                <w:rFonts w:ascii="Century Gothic" w:hAnsi="Century Gothic"/>
                <w:sz w:val="22"/>
              </w:rPr>
              <w:t>Person Responsible</w:t>
            </w:r>
          </w:p>
        </w:tc>
        <w:tc>
          <w:tcPr>
            <w:tcW w:w="179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6978B872" w14:textId="77777777" w:rsidR="00383AC2" w:rsidRPr="00F54C78" w:rsidRDefault="00383AC2" w:rsidP="006C5EF2">
            <w:pPr>
              <w:pStyle w:val="BodyCopy"/>
              <w:rPr>
                <w:rFonts w:ascii="Century Gothic" w:hAnsi="Century Gothic"/>
                <w:sz w:val="22"/>
              </w:rPr>
            </w:pPr>
            <w:r w:rsidRPr="00F54C78">
              <w:rPr>
                <w:rFonts w:ascii="Century Gothic" w:hAnsi="Century Gothic"/>
                <w:sz w:val="22"/>
              </w:rPr>
              <w:t>Deadline</w:t>
            </w:r>
          </w:p>
        </w:tc>
      </w:tr>
      <w:tr w:rsidR="00383AC2" w:rsidRPr="007F59FA" w14:paraId="4C6BB891" w14:textId="77777777" w:rsidTr="00495D41">
        <w:trPr>
          <w:jc w:val="center"/>
        </w:trPr>
        <w:tc>
          <w:tcPr>
            <w:tcW w:w="733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F5E4B49" w14:textId="3CAC69EE" w:rsidR="00383AC2" w:rsidRPr="00F54C78" w:rsidRDefault="00F54C78" w:rsidP="006C5EF2">
            <w:pPr>
              <w:pStyle w:val="BodyCopy"/>
              <w:rPr>
                <w:rFonts w:ascii="Century Gothic" w:hAnsi="Century Gothic" w:cs="Arial"/>
                <w:sz w:val="22"/>
              </w:rPr>
            </w:pPr>
            <w:r w:rsidRPr="00F54C78">
              <w:rPr>
                <w:rFonts w:ascii="Century Gothic" w:hAnsi="Century Gothic" w:cs="Arial"/>
                <w:sz w:val="22"/>
              </w:rPr>
              <w:t>Share these resources available in your region</w:t>
            </w:r>
          </w:p>
        </w:tc>
        <w:tc>
          <w:tcPr>
            <w:tcW w:w="17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F7AF739" w14:textId="5616761E" w:rsidR="00383AC2" w:rsidRPr="00F54C78" w:rsidRDefault="00F54C78" w:rsidP="006C5EF2">
            <w:pPr>
              <w:pStyle w:val="BodyCopy"/>
              <w:rPr>
                <w:rFonts w:ascii="Century Gothic" w:hAnsi="Century Gothic"/>
                <w:sz w:val="22"/>
              </w:rPr>
            </w:pPr>
            <w:r w:rsidRPr="00F54C78">
              <w:rPr>
                <w:rFonts w:ascii="Century Gothic" w:hAnsi="Century Gothic"/>
                <w:sz w:val="22"/>
              </w:rPr>
              <w:t>RGMIT</w:t>
            </w:r>
          </w:p>
        </w:tc>
        <w:tc>
          <w:tcPr>
            <w:tcW w:w="179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B6B3F64" w14:textId="2147DA38" w:rsidR="00383AC2" w:rsidRPr="00F54C78" w:rsidRDefault="00F54C78" w:rsidP="006C5EF2">
            <w:pPr>
              <w:pStyle w:val="BodyCopy"/>
              <w:rPr>
                <w:rFonts w:ascii="Century Gothic" w:hAnsi="Century Gothic"/>
                <w:sz w:val="22"/>
              </w:rPr>
            </w:pPr>
            <w:r w:rsidRPr="00F54C78">
              <w:rPr>
                <w:rFonts w:ascii="Century Gothic" w:hAnsi="Century Gothic"/>
                <w:sz w:val="22"/>
              </w:rPr>
              <w:t>ongoing</w:t>
            </w:r>
          </w:p>
        </w:tc>
      </w:tr>
    </w:tbl>
    <w:p w14:paraId="438B1282" w14:textId="77777777" w:rsidR="00383AC2" w:rsidRDefault="00383AC2" w:rsidP="00383AC2">
      <w:pPr>
        <w:rPr>
          <w:rFonts w:ascii="Century Gothic" w:hAnsi="Century Gothic"/>
          <w:sz w:val="24"/>
          <w:szCs w:val="40"/>
        </w:rPr>
      </w:pPr>
    </w:p>
    <w:tbl>
      <w:tblPr>
        <w:tblStyle w:val="TableGrid"/>
        <w:tblW w:w="106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0825"/>
      </w:tblGrid>
      <w:tr w:rsidR="00495D41" w:rsidRPr="006B6832" w14:paraId="7FA77A70" w14:textId="77777777" w:rsidTr="00F40416">
        <w:trPr>
          <w:trHeight w:val="202"/>
          <w:jc w:val="center"/>
        </w:trPr>
        <w:tc>
          <w:tcPr>
            <w:tcW w:w="106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5B9BD5" w:themeFill="accent5"/>
            <w:vAlign w:val="center"/>
          </w:tcPr>
          <w:p w14:paraId="341AB53B" w14:textId="77777777" w:rsidR="00495D41" w:rsidRPr="006B6832" w:rsidRDefault="00495D41" w:rsidP="00495D41">
            <w:pPr>
              <w:pStyle w:val="NormalWeb"/>
              <w:numPr>
                <w:ilvl w:val="0"/>
                <w:numId w:val="1"/>
              </w:numPr>
              <w:spacing w:before="0" w:beforeAutospacing="0" w:after="0" w:afterAutospacing="0"/>
              <w:rPr>
                <w:rFonts w:ascii="Century Gothic" w:hAnsi="Century Gothic"/>
              </w:rPr>
            </w:pPr>
            <w:r w:rsidRPr="00495D41">
              <w:rPr>
                <w:rFonts w:ascii="Century Gothic" w:hAnsi="Century Gothic"/>
                <w:b/>
                <w:sz w:val="22"/>
                <w:szCs w:val="22"/>
              </w:rPr>
              <w:t>Continuous Quality Improvement Data</w:t>
            </w:r>
          </w:p>
        </w:tc>
      </w:tr>
      <w:tr w:rsidR="00495D41" w:rsidRPr="00A35547" w14:paraId="2B2486E8" w14:textId="77777777" w:rsidTr="000C386C">
        <w:trPr>
          <w:trHeight w:val="6200"/>
          <w:jc w:val="center"/>
        </w:trPr>
        <w:tc>
          <w:tcPr>
            <w:tcW w:w="106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57110B01" w14:textId="05738CFC" w:rsidR="00495D41" w:rsidRPr="00A35547" w:rsidRDefault="00495D41" w:rsidP="00495D41">
            <w:pPr>
              <w:pStyle w:val="NoSpacing"/>
              <w:rPr>
                <w:rFonts w:ascii="Century Gothic" w:hAnsi="Century Gothic"/>
              </w:rPr>
            </w:pPr>
            <w:r w:rsidRPr="00A35547">
              <w:rPr>
                <w:rFonts w:ascii="Century Gothic" w:hAnsi="Century Gothic"/>
              </w:rPr>
              <w:t xml:space="preserve">Katie (UK HDI) showed data from the new CQI dashboard HDI created, which is available for all to access on the SOC FIVE website on the homepage. </w:t>
            </w:r>
            <w:r w:rsidR="00691C3D">
              <w:rPr>
                <w:rFonts w:ascii="Century Gothic" w:hAnsi="Century Gothic"/>
              </w:rPr>
              <w:t>Katie</w:t>
            </w:r>
            <w:r w:rsidRPr="00A35547">
              <w:rPr>
                <w:rFonts w:ascii="Century Gothic" w:hAnsi="Century Gothic"/>
              </w:rPr>
              <w:t xml:space="preserve"> thanked everyone for reporting CQI data. </w:t>
            </w:r>
            <w:r w:rsidR="00691C3D">
              <w:rPr>
                <w:rFonts w:ascii="Century Gothic" w:hAnsi="Century Gothic"/>
              </w:rPr>
              <w:t xml:space="preserve">July data was reviewed during today’s GMIT. </w:t>
            </w:r>
            <w:r w:rsidRPr="00A35547">
              <w:rPr>
                <w:rFonts w:ascii="Century Gothic" w:hAnsi="Century Gothic"/>
              </w:rPr>
              <w:t xml:space="preserve">August data </w:t>
            </w:r>
            <w:r w:rsidR="00691C3D">
              <w:rPr>
                <w:rFonts w:ascii="Century Gothic" w:hAnsi="Century Gothic"/>
              </w:rPr>
              <w:t xml:space="preserve">was recently collected </w:t>
            </w:r>
            <w:r w:rsidRPr="00A35547">
              <w:rPr>
                <w:rFonts w:ascii="Century Gothic" w:hAnsi="Century Gothic"/>
              </w:rPr>
              <w:t>and w</w:t>
            </w:r>
            <w:r w:rsidR="00691C3D">
              <w:rPr>
                <w:rFonts w:ascii="Century Gothic" w:hAnsi="Century Gothic"/>
              </w:rPr>
              <w:t>i</w:t>
            </w:r>
            <w:r w:rsidRPr="00A35547">
              <w:rPr>
                <w:rFonts w:ascii="Century Gothic" w:hAnsi="Century Gothic"/>
              </w:rPr>
              <w:t xml:space="preserve">ll </w:t>
            </w:r>
            <w:r w:rsidR="00691C3D">
              <w:rPr>
                <w:rFonts w:ascii="Century Gothic" w:hAnsi="Century Gothic"/>
              </w:rPr>
              <w:t xml:space="preserve">be </w:t>
            </w:r>
            <w:r w:rsidRPr="00A35547">
              <w:rPr>
                <w:rFonts w:ascii="Century Gothic" w:hAnsi="Century Gothic"/>
              </w:rPr>
              <w:t>review</w:t>
            </w:r>
            <w:r w:rsidR="00691C3D">
              <w:rPr>
                <w:rFonts w:ascii="Century Gothic" w:hAnsi="Century Gothic"/>
              </w:rPr>
              <w:t xml:space="preserve">ed </w:t>
            </w:r>
            <w:r w:rsidRPr="00A35547">
              <w:rPr>
                <w:rFonts w:ascii="Century Gothic" w:hAnsi="Century Gothic"/>
              </w:rPr>
              <w:t>next month.</w:t>
            </w:r>
          </w:p>
          <w:p w14:paraId="5B25F92D" w14:textId="77777777" w:rsidR="00495D41" w:rsidRPr="00A35547" w:rsidRDefault="00495D41" w:rsidP="008C5D4F">
            <w:pPr>
              <w:pStyle w:val="NoSpacing"/>
              <w:rPr>
                <w:rFonts w:ascii="Century Gothic" w:hAnsi="Century Gothic"/>
              </w:rPr>
            </w:pPr>
          </w:p>
          <w:tbl>
            <w:tblPr>
              <w:tblStyle w:val="PlainTable1"/>
              <w:tblW w:w="0" w:type="auto"/>
              <w:tblLook w:val="04A0" w:firstRow="1" w:lastRow="0" w:firstColumn="1" w:lastColumn="0" w:noHBand="0" w:noVBand="1"/>
            </w:tblPr>
            <w:tblGrid>
              <w:gridCol w:w="6385"/>
              <w:gridCol w:w="1530"/>
              <w:gridCol w:w="1559"/>
            </w:tblGrid>
            <w:tr w:rsidR="00495D41" w:rsidRPr="00A35547" w14:paraId="4BB6F4D0" w14:textId="77777777" w:rsidTr="008C5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43E009FE" w14:textId="77777777" w:rsidR="00495D41" w:rsidRPr="00A35547" w:rsidRDefault="00495D41" w:rsidP="008C5D4F">
                  <w:pPr>
                    <w:pStyle w:val="NoSpacing"/>
                    <w:rPr>
                      <w:rFonts w:ascii="Century Gothic" w:hAnsi="Century Gothic"/>
                    </w:rPr>
                  </w:pPr>
                  <w:r w:rsidRPr="00A35547">
                    <w:rPr>
                      <w:rFonts w:ascii="Century Gothic" w:hAnsi="Century Gothic"/>
                    </w:rPr>
                    <w:t>DCBS – All Regions (both Cohorts)</w:t>
                  </w:r>
                </w:p>
              </w:tc>
              <w:tc>
                <w:tcPr>
                  <w:tcW w:w="1530" w:type="dxa"/>
                </w:tcPr>
                <w:p w14:paraId="04EC2CF2" w14:textId="77777777" w:rsidR="00495D41" w:rsidRPr="00A35547" w:rsidRDefault="00495D41" w:rsidP="008C5D4F">
                  <w:pPr>
                    <w:pStyle w:val="NoSpacing"/>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July 2022</w:t>
                  </w:r>
                </w:p>
              </w:tc>
              <w:tc>
                <w:tcPr>
                  <w:tcW w:w="1530" w:type="dxa"/>
                </w:tcPr>
                <w:p w14:paraId="7384E0F4" w14:textId="77777777" w:rsidR="00495D41" w:rsidRPr="00A35547" w:rsidRDefault="00495D41" w:rsidP="008C5D4F">
                  <w:pPr>
                    <w:pStyle w:val="NoSpacing"/>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Percentages</w:t>
                  </w:r>
                </w:p>
              </w:tc>
            </w:tr>
            <w:tr w:rsidR="00495D41" w:rsidRPr="00A35547" w14:paraId="31E26D99" w14:textId="77777777" w:rsidTr="008C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44DAB949"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DCBS Screeners Offered</w:t>
                  </w:r>
                </w:p>
              </w:tc>
              <w:tc>
                <w:tcPr>
                  <w:tcW w:w="1530" w:type="dxa"/>
                  <w:vAlign w:val="center"/>
                </w:tcPr>
                <w:p w14:paraId="16030AAD"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35547">
                    <w:rPr>
                      <w:rFonts w:ascii="Century Gothic" w:hAnsi="Century Gothic"/>
                    </w:rPr>
                    <w:t>270</w:t>
                  </w:r>
                </w:p>
              </w:tc>
              <w:tc>
                <w:tcPr>
                  <w:tcW w:w="1530" w:type="dxa"/>
                  <w:vAlign w:val="center"/>
                </w:tcPr>
                <w:p w14:paraId="0DBD4A92"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495D41" w:rsidRPr="00A35547" w14:paraId="55A20FA0" w14:textId="77777777" w:rsidTr="008C5D4F">
              <w:tc>
                <w:tcPr>
                  <w:cnfStyle w:val="001000000000" w:firstRow="0" w:lastRow="0" w:firstColumn="1" w:lastColumn="0" w:oddVBand="0" w:evenVBand="0" w:oddHBand="0" w:evenHBand="0" w:firstRowFirstColumn="0" w:firstRowLastColumn="0" w:lastRowFirstColumn="0" w:lastRowLastColumn="0"/>
                  <w:tcW w:w="6385" w:type="dxa"/>
                </w:tcPr>
                <w:p w14:paraId="56936704"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DCBS Screeners Completed</w:t>
                  </w:r>
                </w:p>
              </w:tc>
              <w:tc>
                <w:tcPr>
                  <w:tcW w:w="1530" w:type="dxa"/>
                  <w:vAlign w:val="center"/>
                </w:tcPr>
                <w:p w14:paraId="6FE3D586"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266</w:t>
                  </w:r>
                </w:p>
              </w:tc>
              <w:tc>
                <w:tcPr>
                  <w:tcW w:w="1530" w:type="dxa"/>
                  <w:vAlign w:val="center"/>
                </w:tcPr>
                <w:p w14:paraId="1283640D"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99%</w:t>
                  </w:r>
                </w:p>
              </w:tc>
            </w:tr>
            <w:tr w:rsidR="00495D41" w:rsidRPr="00A35547" w14:paraId="44CCB2DE" w14:textId="77777777" w:rsidTr="008C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453E6336"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Screened in for CANS</w:t>
                  </w:r>
                </w:p>
              </w:tc>
              <w:tc>
                <w:tcPr>
                  <w:tcW w:w="1530" w:type="dxa"/>
                  <w:vAlign w:val="center"/>
                </w:tcPr>
                <w:p w14:paraId="0570F2A6"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35547">
                    <w:rPr>
                      <w:rFonts w:ascii="Century Gothic" w:hAnsi="Century Gothic"/>
                    </w:rPr>
                    <w:t>133</w:t>
                  </w:r>
                </w:p>
              </w:tc>
              <w:tc>
                <w:tcPr>
                  <w:tcW w:w="1530" w:type="dxa"/>
                  <w:vAlign w:val="center"/>
                </w:tcPr>
                <w:p w14:paraId="59199096"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35547">
                    <w:rPr>
                      <w:rFonts w:ascii="Century Gothic" w:hAnsi="Century Gothic"/>
                    </w:rPr>
                    <w:t>50%</w:t>
                  </w:r>
                </w:p>
              </w:tc>
            </w:tr>
            <w:tr w:rsidR="00495D41" w:rsidRPr="00A35547" w14:paraId="548AC08C" w14:textId="77777777" w:rsidTr="008C5D4F">
              <w:tc>
                <w:tcPr>
                  <w:cnfStyle w:val="001000000000" w:firstRow="0" w:lastRow="0" w:firstColumn="1" w:lastColumn="0" w:oddVBand="0" w:evenVBand="0" w:oddHBand="0" w:evenHBand="0" w:firstRowFirstColumn="0" w:firstRowLastColumn="0" w:lastRowFirstColumn="0" w:lastRowLastColumn="0"/>
                  <w:tcW w:w="6385" w:type="dxa"/>
                </w:tcPr>
                <w:p w14:paraId="7BF6C975"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Referred for CANS Assessment</w:t>
                  </w:r>
                </w:p>
              </w:tc>
              <w:tc>
                <w:tcPr>
                  <w:tcW w:w="1530" w:type="dxa"/>
                  <w:vAlign w:val="center"/>
                </w:tcPr>
                <w:p w14:paraId="459B9367"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97</w:t>
                  </w:r>
                </w:p>
              </w:tc>
              <w:tc>
                <w:tcPr>
                  <w:tcW w:w="1530" w:type="dxa"/>
                  <w:vAlign w:val="center"/>
                </w:tcPr>
                <w:p w14:paraId="7C72A0AB"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73%</w:t>
                  </w:r>
                </w:p>
              </w:tc>
            </w:tr>
          </w:tbl>
          <w:p w14:paraId="6A09A195" w14:textId="77777777" w:rsidR="00495D41" w:rsidRPr="00A35547" w:rsidRDefault="00495D41" w:rsidP="008C5D4F">
            <w:pPr>
              <w:pStyle w:val="NoSpacing"/>
              <w:rPr>
                <w:rFonts w:ascii="Century Gothic" w:hAnsi="Century Gothic"/>
              </w:rPr>
            </w:pPr>
          </w:p>
          <w:tbl>
            <w:tblPr>
              <w:tblStyle w:val="PlainTable1"/>
              <w:tblW w:w="0" w:type="auto"/>
              <w:tblLook w:val="04A0" w:firstRow="1" w:lastRow="0" w:firstColumn="1" w:lastColumn="0" w:noHBand="0" w:noVBand="1"/>
            </w:tblPr>
            <w:tblGrid>
              <w:gridCol w:w="6389"/>
              <w:gridCol w:w="1530"/>
              <w:gridCol w:w="1560"/>
            </w:tblGrid>
            <w:tr w:rsidR="00495D41" w:rsidRPr="00A35547" w14:paraId="38EB6D4D" w14:textId="77777777" w:rsidTr="008C5D4F">
              <w:trPr>
                <w:cnfStyle w:val="100000000000" w:firstRow="1" w:lastRow="0" w:firstColumn="0" w:lastColumn="0" w:oddVBand="0" w:evenVBand="0" w:oddHBand="0"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6389" w:type="dxa"/>
                </w:tcPr>
                <w:p w14:paraId="0E88D275" w14:textId="77777777" w:rsidR="00495D41" w:rsidRPr="00A35547" w:rsidRDefault="00495D41" w:rsidP="008C5D4F">
                  <w:pPr>
                    <w:pStyle w:val="NoSpacing"/>
                    <w:rPr>
                      <w:rFonts w:ascii="Century Gothic" w:hAnsi="Century Gothic"/>
                    </w:rPr>
                  </w:pPr>
                  <w:r w:rsidRPr="00A35547">
                    <w:rPr>
                      <w:rFonts w:ascii="Century Gothic" w:hAnsi="Century Gothic"/>
                    </w:rPr>
                    <w:t>Lakes DCBS</w:t>
                  </w:r>
                </w:p>
              </w:tc>
              <w:tc>
                <w:tcPr>
                  <w:tcW w:w="1530" w:type="dxa"/>
                </w:tcPr>
                <w:p w14:paraId="31FE999D" w14:textId="77777777" w:rsidR="00495D41" w:rsidRPr="00A35547" w:rsidRDefault="00495D41" w:rsidP="008C5D4F">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July 2022</w:t>
                  </w:r>
                </w:p>
              </w:tc>
              <w:tc>
                <w:tcPr>
                  <w:tcW w:w="1560" w:type="dxa"/>
                </w:tcPr>
                <w:p w14:paraId="0F57DDFA" w14:textId="77777777" w:rsidR="00495D41" w:rsidRPr="00A35547" w:rsidRDefault="00495D41" w:rsidP="008C5D4F">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Percentages</w:t>
                  </w:r>
                </w:p>
              </w:tc>
            </w:tr>
            <w:tr w:rsidR="00495D41" w:rsidRPr="00A35547" w14:paraId="712DB639" w14:textId="77777777" w:rsidTr="008C5D4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389" w:type="dxa"/>
                </w:tcPr>
                <w:p w14:paraId="3ACD06A1"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DCBS Screeners Offered</w:t>
                  </w:r>
                </w:p>
              </w:tc>
              <w:tc>
                <w:tcPr>
                  <w:tcW w:w="1530" w:type="dxa"/>
                </w:tcPr>
                <w:p w14:paraId="6684184A"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35547">
                    <w:rPr>
                      <w:rFonts w:ascii="Century Gothic" w:hAnsi="Century Gothic"/>
                    </w:rPr>
                    <w:t>31</w:t>
                  </w:r>
                </w:p>
              </w:tc>
              <w:tc>
                <w:tcPr>
                  <w:tcW w:w="1560" w:type="dxa"/>
                </w:tcPr>
                <w:p w14:paraId="74A4CBDC"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495D41" w:rsidRPr="00A35547" w14:paraId="015D687C" w14:textId="77777777" w:rsidTr="008C5D4F">
              <w:trPr>
                <w:trHeight w:val="191"/>
              </w:trPr>
              <w:tc>
                <w:tcPr>
                  <w:cnfStyle w:val="001000000000" w:firstRow="0" w:lastRow="0" w:firstColumn="1" w:lastColumn="0" w:oddVBand="0" w:evenVBand="0" w:oddHBand="0" w:evenHBand="0" w:firstRowFirstColumn="0" w:firstRowLastColumn="0" w:lastRowFirstColumn="0" w:lastRowLastColumn="0"/>
                  <w:tcW w:w="6389" w:type="dxa"/>
                  <w:shd w:val="clear" w:color="auto" w:fill="auto"/>
                </w:tcPr>
                <w:p w14:paraId="01B499EE"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DCBS Screeners Completed</w:t>
                  </w:r>
                </w:p>
              </w:tc>
              <w:tc>
                <w:tcPr>
                  <w:tcW w:w="1530" w:type="dxa"/>
                </w:tcPr>
                <w:p w14:paraId="0881DE43"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28</w:t>
                  </w:r>
                </w:p>
              </w:tc>
              <w:tc>
                <w:tcPr>
                  <w:tcW w:w="1560" w:type="dxa"/>
                </w:tcPr>
                <w:p w14:paraId="7938568D"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90%</w:t>
                  </w:r>
                </w:p>
              </w:tc>
            </w:tr>
            <w:tr w:rsidR="00495D41" w:rsidRPr="00A35547" w14:paraId="035C70D5" w14:textId="77777777" w:rsidTr="008C5D4F">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6389" w:type="dxa"/>
                </w:tcPr>
                <w:p w14:paraId="777E1EC2"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Screened in for CANS</w:t>
                  </w:r>
                </w:p>
              </w:tc>
              <w:tc>
                <w:tcPr>
                  <w:tcW w:w="1530" w:type="dxa"/>
                </w:tcPr>
                <w:p w14:paraId="3C6EDDC8"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35547">
                    <w:rPr>
                      <w:rFonts w:ascii="Century Gothic" w:hAnsi="Century Gothic"/>
                    </w:rPr>
                    <w:t>17</w:t>
                  </w:r>
                </w:p>
              </w:tc>
              <w:tc>
                <w:tcPr>
                  <w:tcW w:w="1560" w:type="dxa"/>
                </w:tcPr>
                <w:p w14:paraId="043F16DB"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35547">
                    <w:rPr>
                      <w:rFonts w:ascii="Century Gothic" w:hAnsi="Century Gothic"/>
                    </w:rPr>
                    <w:t>61%</w:t>
                  </w:r>
                </w:p>
              </w:tc>
            </w:tr>
            <w:tr w:rsidR="00495D41" w:rsidRPr="00A35547" w14:paraId="0A877962" w14:textId="77777777" w:rsidTr="008C5D4F">
              <w:trPr>
                <w:trHeight w:val="180"/>
              </w:trPr>
              <w:tc>
                <w:tcPr>
                  <w:cnfStyle w:val="001000000000" w:firstRow="0" w:lastRow="0" w:firstColumn="1" w:lastColumn="0" w:oddVBand="0" w:evenVBand="0" w:oddHBand="0" w:evenHBand="0" w:firstRowFirstColumn="0" w:firstRowLastColumn="0" w:lastRowFirstColumn="0" w:lastRowLastColumn="0"/>
                  <w:tcW w:w="6389" w:type="dxa"/>
                  <w:shd w:val="clear" w:color="auto" w:fill="auto"/>
                </w:tcPr>
                <w:p w14:paraId="0C61415F"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Referred for CANS Assessment</w:t>
                  </w:r>
                </w:p>
              </w:tc>
              <w:tc>
                <w:tcPr>
                  <w:tcW w:w="1530" w:type="dxa"/>
                </w:tcPr>
                <w:p w14:paraId="0A159083"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19</w:t>
                  </w:r>
                </w:p>
              </w:tc>
              <w:tc>
                <w:tcPr>
                  <w:tcW w:w="1560" w:type="dxa"/>
                </w:tcPr>
                <w:p w14:paraId="7855B180"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112%</w:t>
                  </w:r>
                </w:p>
              </w:tc>
            </w:tr>
          </w:tbl>
          <w:p w14:paraId="0A485E13" w14:textId="77777777" w:rsidR="00495D41" w:rsidRPr="00A35547" w:rsidRDefault="00495D41" w:rsidP="008C5D4F">
            <w:pPr>
              <w:pStyle w:val="NoSpacing"/>
              <w:rPr>
                <w:rFonts w:ascii="Century Gothic" w:hAnsi="Century Gothic"/>
                <w:b/>
                <w:bCs/>
              </w:rPr>
            </w:pPr>
          </w:p>
          <w:tbl>
            <w:tblPr>
              <w:tblStyle w:val="PlainTable1"/>
              <w:tblW w:w="0" w:type="auto"/>
              <w:tblLook w:val="04A0" w:firstRow="1" w:lastRow="0" w:firstColumn="1" w:lastColumn="0" w:noHBand="0" w:noVBand="1"/>
            </w:tblPr>
            <w:tblGrid>
              <w:gridCol w:w="6385"/>
              <w:gridCol w:w="1530"/>
              <w:gridCol w:w="1559"/>
            </w:tblGrid>
            <w:tr w:rsidR="00495D41" w:rsidRPr="00A35547" w14:paraId="1F97908C" w14:textId="77777777" w:rsidTr="008C5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154DBE98" w14:textId="77777777" w:rsidR="00495D41" w:rsidRPr="00A35547" w:rsidRDefault="00495D41" w:rsidP="008C5D4F">
                  <w:pPr>
                    <w:pStyle w:val="NoSpacing"/>
                    <w:rPr>
                      <w:rFonts w:ascii="Century Gothic" w:hAnsi="Century Gothic"/>
                    </w:rPr>
                  </w:pPr>
                  <w:r w:rsidRPr="00A35547">
                    <w:rPr>
                      <w:rFonts w:ascii="Century Gothic" w:hAnsi="Century Gothic"/>
                    </w:rPr>
                    <w:t>Behavioral Health – All Regions (both Cohorts)</w:t>
                  </w:r>
                </w:p>
              </w:tc>
              <w:tc>
                <w:tcPr>
                  <w:tcW w:w="1530" w:type="dxa"/>
                </w:tcPr>
                <w:p w14:paraId="62958FD4" w14:textId="77777777" w:rsidR="00495D41" w:rsidRPr="00A35547" w:rsidRDefault="00495D41" w:rsidP="008C5D4F">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July 2022</w:t>
                  </w:r>
                </w:p>
              </w:tc>
              <w:tc>
                <w:tcPr>
                  <w:tcW w:w="1559" w:type="dxa"/>
                </w:tcPr>
                <w:p w14:paraId="1EBBA437" w14:textId="77777777" w:rsidR="00495D41" w:rsidRPr="00A35547" w:rsidRDefault="00495D41" w:rsidP="008C5D4F">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Percentages</w:t>
                  </w:r>
                </w:p>
              </w:tc>
            </w:tr>
            <w:tr w:rsidR="00495D41" w:rsidRPr="00A35547" w14:paraId="17D6D8D5" w14:textId="77777777" w:rsidTr="008C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1491180A"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Initial CANS Completed</w:t>
                  </w:r>
                </w:p>
              </w:tc>
              <w:tc>
                <w:tcPr>
                  <w:tcW w:w="1530" w:type="dxa"/>
                </w:tcPr>
                <w:p w14:paraId="1D53EE8F"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35547">
                    <w:rPr>
                      <w:rFonts w:ascii="Century Gothic" w:hAnsi="Century Gothic"/>
                    </w:rPr>
                    <w:t>8</w:t>
                  </w:r>
                </w:p>
              </w:tc>
              <w:tc>
                <w:tcPr>
                  <w:tcW w:w="1559" w:type="dxa"/>
                </w:tcPr>
                <w:p w14:paraId="37F39CE5"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495D41" w:rsidRPr="00A35547" w14:paraId="4B524516" w14:textId="77777777" w:rsidTr="008C5D4F">
              <w:tc>
                <w:tcPr>
                  <w:cnfStyle w:val="001000000000" w:firstRow="0" w:lastRow="0" w:firstColumn="1" w:lastColumn="0" w:oddVBand="0" w:evenVBand="0" w:oddHBand="0" w:evenHBand="0" w:firstRowFirstColumn="0" w:firstRowLastColumn="0" w:lastRowFirstColumn="0" w:lastRowLastColumn="0"/>
                  <w:tcW w:w="6385" w:type="dxa"/>
                </w:tcPr>
                <w:p w14:paraId="28491C7A"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Referred to Services/treatment based on CANS</w:t>
                  </w:r>
                </w:p>
              </w:tc>
              <w:tc>
                <w:tcPr>
                  <w:tcW w:w="1530" w:type="dxa"/>
                </w:tcPr>
                <w:p w14:paraId="17D63789"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6</w:t>
                  </w:r>
                </w:p>
              </w:tc>
              <w:tc>
                <w:tcPr>
                  <w:tcW w:w="1559" w:type="dxa"/>
                </w:tcPr>
                <w:p w14:paraId="101D33A0"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75%</w:t>
                  </w:r>
                </w:p>
              </w:tc>
            </w:tr>
            <w:tr w:rsidR="00495D41" w:rsidRPr="00A35547" w14:paraId="34144B9B" w14:textId="77777777" w:rsidTr="008C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2E312D2B"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Receiving services/treatment after referral</w:t>
                  </w:r>
                </w:p>
              </w:tc>
              <w:tc>
                <w:tcPr>
                  <w:tcW w:w="1530" w:type="dxa"/>
                </w:tcPr>
                <w:p w14:paraId="2F9E8BBC"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35547">
                    <w:rPr>
                      <w:rFonts w:ascii="Century Gothic" w:hAnsi="Century Gothic"/>
                    </w:rPr>
                    <w:t>6</w:t>
                  </w:r>
                </w:p>
              </w:tc>
              <w:tc>
                <w:tcPr>
                  <w:tcW w:w="1559" w:type="dxa"/>
                </w:tcPr>
                <w:p w14:paraId="70637F37"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35547">
                    <w:rPr>
                      <w:rFonts w:ascii="Century Gothic" w:hAnsi="Century Gothic"/>
                    </w:rPr>
                    <w:t>100%</w:t>
                  </w:r>
                </w:p>
              </w:tc>
            </w:tr>
            <w:tr w:rsidR="00495D41" w:rsidRPr="00A35547" w14:paraId="0BCB9501" w14:textId="77777777" w:rsidTr="008C5D4F">
              <w:tc>
                <w:tcPr>
                  <w:cnfStyle w:val="001000000000" w:firstRow="0" w:lastRow="0" w:firstColumn="1" w:lastColumn="0" w:oddVBand="0" w:evenVBand="0" w:oddHBand="0" w:evenHBand="0" w:firstRowFirstColumn="0" w:firstRowLastColumn="0" w:lastRowFirstColumn="0" w:lastRowLastColumn="0"/>
                  <w:tcW w:w="6385" w:type="dxa"/>
                </w:tcPr>
                <w:p w14:paraId="09A53F12"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Baseline NOMs Completed</w:t>
                  </w:r>
                </w:p>
              </w:tc>
              <w:tc>
                <w:tcPr>
                  <w:tcW w:w="1530" w:type="dxa"/>
                </w:tcPr>
                <w:p w14:paraId="23714D23"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7</w:t>
                  </w:r>
                </w:p>
              </w:tc>
              <w:tc>
                <w:tcPr>
                  <w:tcW w:w="1559" w:type="dxa"/>
                </w:tcPr>
                <w:p w14:paraId="4CA90903"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117%</w:t>
                  </w:r>
                </w:p>
              </w:tc>
            </w:tr>
          </w:tbl>
          <w:p w14:paraId="1C2003D5" w14:textId="77777777" w:rsidR="00495D41" w:rsidRPr="00A35547" w:rsidRDefault="00495D41" w:rsidP="008C5D4F">
            <w:pPr>
              <w:pStyle w:val="NoSpacing"/>
              <w:rPr>
                <w:rFonts w:ascii="Century Gothic" w:hAnsi="Century Gothic"/>
                <w:b/>
                <w:bCs/>
              </w:rPr>
            </w:pPr>
          </w:p>
          <w:tbl>
            <w:tblPr>
              <w:tblStyle w:val="PlainTable1"/>
              <w:tblW w:w="0" w:type="auto"/>
              <w:tblLook w:val="04A0" w:firstRow="1" w:lastRow="0" w:firstColumn="1" w:lastColumn="0" w:noHBand="0" w:noVBand="1"/>
            </w:tblPr>
            <w:tblGrid>
              <w:gridCol w:w="6419"/>
              <w:gridCol w:w="1537"/>
              <w:gridCol w:w="1567"/>
            </w:tblGrid>
            <w:tr w:rsidR="00495D41" w:rsidRPr="00A35547" w14:paraId="7E218D80" w14:textId="77777777" w:rsidTr="008C5D4F">
              <w:trPr>
                <w:cnfStyle w:val="100000000000" w:firstRow="1" w:lastRow="0" w:firstColumn="0" w:lastColumn="0" w:oddVBand="0" w:evenVBand="0" w:oddHBand="0"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6419" w:type="dxa"/>
                </w:tcPr>
                <w:p w14:paraId="133FCC43" w14:textId="77777777" w:rsidR="00495D41" w:rsidRPr="00A35547" w:rsidRDefault="00495D41" w:rsidP="008C5D4F">
                  <w:pPr>
                    <w:pStyle w:val="NoSpacing"/>
                    <w:rPr>
                      <w:rFonts w:ascii="Century Gothic" w:hAnsi="Century Gothic"/>
                    </w:rPr>
                  </w:pPr>
                  <w:r w:rsidRPr="00A35547">
                    <w:rPr>
                      <w:rFonts w:ascii="Century Gothic" w:hAnsi="Century Gothic"/>
                    </w:rPr>
                    <w:t>Four Rivers Behavioral Health</w:t>
                  </w:r>
                </w:p>
              </w:tc>
              <w:tc>
                <w:tcPr>
                  <w:tcW w:w="1537" w:type="dxa"/>
                </w:tcPr>
                <w:p w14:paraId="118BDD91" w14:textId="77777777" w:rsidR="00495D41" w:rsidRPr="00A35547" w:rsidRDefault="00495D41" w:rsidP="008C5D4F">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July 2022</w:t>
                  </w:r>
                </w:p>
              </w:tc>
              <w:tc>
                <w:tcPr>
                  <w:tcW w:w="1567" w:type="dxa"/>
                </w:tcPr>
                <w:p w14:paraId="3DBFB222" w14:textId="77777777" w:rsidR="00495D41" w:rsidRPr="00A35547" w:rsidRDefault="00495D41" w:rsidP="008C5D4F">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Percentages</w:t>
                  </w:r>
                </w:p>
              </w:tc>
            </w:tr>
            <w:tr w:rsidR="00495D41" w:rsidRPr="00A35547" w14:paraId="1FA4792A" w14:textId="77777777" w:rsidTr="008C5D4F">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6419" w:type="dxa"/>
                </w:tcPr>
                <w:p w14:paraId="683E6ED2"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Initial CANS Completed</w:t>
                  </w:r>
                </w:p>
              </w:tc>
              <w:tc>
                <w:tcPr>
                  <w:tcW w:w="1537" w:type="dxa"/>
                </w:tcPr>
                <w:p w14:paraId="3E2E49ED"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35547">
                    <w:rPr>
                      <w:rFonts w:ascii="Century Gothic" w:hAnsi="Century Gothic"/>
                    </w:rPr>
                    <w:t>1</w:t>
                  </w:r>
                </w:p>
              </w:tc>
              <w:tc>
                <w:tcPr>
                  <w:tcW w:w="1567" w:type="dxa"/>
                </w:tcPr>
                <w:p w14:paraId="10D6E88F"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495D41" w:rsidRPr="00A35547" w14:paraId="2809E72D" w14:textId="77777777" w:rsidTr="008C5D4F">
              <w:trPr>
                <w:trHeight w:val="112"/>
              </w:trPr>
              <w:tc>
                <w:tcPr>
                  <w:cnfStyle w:val="001000000000" w:firstRow="0" w:lastRow="0" w:firstColumn="1" w:lastColumn="0" w:oddVBand="0" w:evenVBand="0" w:oddHBand="0" w:evenHBand="0" w:firstRowFirstColumn="0" w:firstRowLastColumn="0" w:lastRowFirstColumn="0" w:lastRowLastColumn="0"/>
                  <w:tcW w:w="6419" w:type="dxa"/>
                </w:tcPr>
                <w:p w14:paraId="03C8F11D"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Referred to services/treatment based on CANS</w:t>
                  </w:r>
                </w:p>
              </w:tc>
              <w:tc>
                <w:tcPr>
                  <w:tcW w:w="1537" w:type="dxa"/>
                </w:tcPr>
                <w:p w14:paraId="4ED6A97F"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1</w:t>
                  </w:r>
                </w:p>
              </w:tc>
              <w:tc>
                <w:tcPr>
                  <w:tcW w:w="1567" w:type="dxa"/>
                </w:tcPr>
                <w:p w14:paraId="1C313D50"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100%</w:t>
                  </w:r>
                </w:p>
              </w:tc>
            </w:tr>
            <w:tr w:rsidR="00495D41" w:rsidRPr="00A35547" w14:paraId="637E8BAB" w14:textId="77777777" w:rsidTr="008C5D4F">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419" w:type="dxa"/>
                </w:tcPr>
                <w:p w14:paraId="1EF67D45"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Receiving services/treatment after referral</w:t>
                  </w:r>
                </w:p>
              </w:tc>
              <w:tc>
                <w:tcPr>
                  <w:tcW w:w="1537" w:type="dxa"/>
                </w:tcPr>
                <w:p w14:paraId="71308453"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35547">
                    <w:rPr>
                      <w:rFonts w:ascii="Century Gothic" w:hAnsi="Century Gothic"/>
                    </w:rPr>
                    <w:t>1</w:t>
                  </w:r>
                </w:p>
              </w:tc>
              <w:tc>
                <w:tcPr>
                  <w:tcW w:w="1567" w:type="dxa"/>
                </w:tcPr>
                <w:p w14:paraId="6D515032"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35547">
                    <w:rPr>
                      <w:rFonts w:ascii="Century Gothic" w:hAnsi="Century Gothic"/>
                    </w:rPr>
                    <w:t>100%</w:t>
                  </w:r>
                </w:p>
              </w:tc>
            </w:tr>
            <w:tr w:rsidR="00495D41" w:rsidRPr="00A35547" w14:paraId="255C6270" w14:textId="77777777" w:rsidTr="008C5D4F">
              <w:trPr>
                <w:trHeight w:val="106"/>
              </w:trPr>
              <w:tc>
                <w:tcPr>
                  <w:cnfStyle w:val="001000000000" w:firstRow="0" w:lastRow="0" w:firstColumn="1" w:lastColumn="0" w:oddVBand="0" w:evenVBand="0" w:oddHBand="0" w:evenHBand="0" w:firstRowFirstColumn="0" w:firstRowLastColumn="0" w:lastRowFirstColumn="0" w:lastRowLastColumn="0"/>
                  <w:tcW w:w="6419" w:type="dxa"/>
                </w:tcPr>
                <w:p w14:paraId="08C1028E"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Baseline NOMs Completed</w:t>
                  </w:r>
                </w:p>
              </w:tc>
              <w:tc>
                <w:tcPr>
                  <w:tcW w:w="1537" w:type="dxa"/>
                </w:tcPr>
                <w:p w14:paraId="6F8BB67C"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1</w:t>
                  </w:r>
                </w:p>
              </w:tc>
              <w:tc>
                <w:tcPr>
                  <w:tcW w:w="1567" w:type="dxa"/>
                </w:tcPr>
                <w:p w14:paraId="5DE49607"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100%</w:t>
                  </w:r>
                </w:p>
              </w:tc>
            </w:tr>
          </w:tbl>
          <w:p w14:paraId="643918A2" w14:textId="77777777" w:rsidR="00495D41" w:rsidRPr="00A35547" w:rsidRDefault="00495D41" w:rsidP="008C5D4F">
            <w:pPr>
              <w:pStyle w:val="NoSpacing"/>
              <w:rPr>
                <w:rFonts w:ascii="Century Gothic" w:hAnsi="Century Gothic"/>
                <w:b/>
                <w:bCs/>
              </w:rPr>
            </w:pPr>
          </w:p>
          <w:tbl>
            <w:tblPr>
              <w:tblStyle w:val="PlainTable1"/>
              <w:tblW w:w="0" w:type="auto"/>
              <w:tblLook w:val="04A0" w:firstRow="1" w:lastRow="0" w:firstColumn="1" w:lastColumn="0" w:noHBand="0" w:noVBand="1"/>
            </w:tblPr>
            <w:tblGrid>
              <w:gridCol w:w="6389"/>
              <w:gridCol w:w="1530"/>
              <w:gridCol w:w="1560"/>
            </w:tblGrid>
            <w:tr w:rsidR="00495D41" w:rsidRPr="00A35547" w14:paraId="0FDBCFE9" w14:textId="77777777" w:rsidTr="008C5D4F">
              <w:trPr>
                <w:cnfStyle w:val="100000000000" w:firstRow="1" w:lastRow="0" w:firstColumn="0" w:lastColumn="0" w:oddVBand="0" w:evenVBand="0" w:oddHBand="0"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6389" w:type="dxa"/>
                </w:tcPr>
                <w:p w14:paraId="7D72F6A9" w14:textId="77777777" w:rsidR="00495D41" w:rsidRPr="00A35547" w:rsidRDefault="00495D41" w:rsidP="008C5D4F">
                  <w:pPr>
                    <w:pStyle w:val="NoSpacing"/>
                    <w:rPr>
                      <w:rFonts w:ascii="Century Gothic" w:hAnsi="Century Gothic"/>
                    </w:rPr>
                  </w:pPr>
                  <w:r w:rsidRPr="00A35547">
                    <w:rPr>
                      <w:rFonts w:ascii="Century Gothic" w:hAnsi="Century Gothic"/>
                    </w:rPr>
                    <w:t>Pennyroyal Center</w:t>
                  </w:r>
                </w:p>
              </w:tc>
              <w:tc>
                <w:tcPr>
                  <w:tcW w:w="1530" w:type="dxa"/>
                </w:tcPr>
                <w:p w14:paraId="3E6D9C3E" w14:textId="77777777" w:rsidR="00495D41" w:rsidRPr="00A35547" w:rsidRDefault="00495D41" w:rsidP="008C5D4F">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July 2022</w:t>
                  </w:r>
                </w:p>
              </w:tc>
              <w:tc>
                <w:tcPr>
                  <w:tcW w:w="1560" w:type="dxa"/>
                </w:tcPr>
                <w:p w14:paraId="0E0FD144" w14:textId="77777777" w:rsidR="00495D41" w:rsidRPr="00A35547" w:rsidRDefault="00495D41" w:rsidP="008C5D4F">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Percentages</w:t>
                  </w:r>
                </w:p>
              </w:tc>
            </w:tr>
            <w:tr w:rsidR="00495D41" w:rsidRPr="00A35547" w14:paraId="200549FB" w14:textId="77777777" w:rsidTr="008C5D4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389" w:type="dxa"/>
                </w:tcPr>
                <w:p w14:paraId="7EC3C594"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Initial CANS Completed</w:t>
                  </w:r>
                </w:p>
              </w:tc>
              <w:tc>
                <w:tcPr>
                  <w:tcW w:w="1530" w:type="dxa"/>
                </w:tcPr>
                <w:p w14:paraId="377FB7DA"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35547">
                    <w:rPr>
                      <w:rFonts w:ascii="Century Gothic" w:hAnsi="Century Gothic"/>
                    </w:rPr>
                    <w:t>0</w:t>
                  </w:r>
                </w:p>
              </w:tc>
              <w:tc>
                <w:tcPr>
                  <w:tcW w:w="1560" w:type="dxa"/>
                </w:tcPr>
                <w:p w14:paraId="39BCEE0D"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495D41" w:rsidRPr="00A35547" w14:paraId="0C9ADFDF" w14:textId="77777777" w:rsidTr="008C5D4F">
              <w:trPr>
                <w:trHeight w:val="191"/>
              </w:trPr>
              <w:tc>
                <w:tcPr>
                  <w:cnfStyle w:val="001000000000" w:firstRow="0" w:lastRow="0" w:firstColumn="1" w:lastColumn="0" w:oddVBand="0" w:evenVBand="0" w:oddHBand="0" w:evenHBand="0" w:firstRowFirstColumn="0" w:firstRowLastColumn="0" w:lastRowFirstColumn="0" w:lastRowLastColumn="0"/>
                  <w:tcW w:w="6389" w:type="dxa"/>
                </w:tcPr>
                <w:p w14:paraId="05F3F32F"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Referred to services/treatment based on CANS</w:t>
                  </w:r>
                </w:p>
              </w:tc>
              <w:tc>
                <w:tcPr>
                  <w:tcW w:w="1530" w:type="dxa"/>
                </w:tcPr>
                <w:p w14:paraId="7AC5131C"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0</w:t>
                  </w:r>
                </w:p>
              </w:tc>
              <w:tc>
                <w:tcPr>
                  <w:tcW w:w="1560" w:type="dxa"/>
                </w:tcPr>
                <w:p w14:paraId="757B0C7C"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N/A</w:t>
                  </w:r>
                </w:p>
              </w:tc>
            </w:tr>
            <w:tr w:rsidR="00495D41" w:rsidRPr="00A35547" w14:paraId="0B6D269F" w14:textId="77777777" w:rsidTr="008C5D4F">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6389" w:type="dxa"/>
                </w:tcPr>
                <w:p w14:paraId="2C8B1400"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Receiving services/treatment after referral</w:t>
                  </w:r>
                </w:p>
              </w:tc>
              <w:tc>
                <w:tcPr>
                  <w:tcW w:w="1530" w:type="dxa"/>
                </w:tcPr>
                <w:p w14:paraId="6E8B215C"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35547">
                    <w:rPr>
                      <w:rFonts w:ascii="Century Gothic" w:hAnsi="Century Gothic"/>
                    </w:rPr>
                    <w:t>0</w:t>
                  </w:r>
                </w:p>
              </w:tc>
              <w:tc>
                <w:tcPr>
                  <w:tcW w:w="1560" w:type="dxa"/>
                </w:tcPr>
                <w:p w14:paraId="6A8BACB2" w14:textId="77777777" w:rsidR="00495D41" w:rsidRPr="00A35547" w:rsidRDefault="00495D41" w:rsidP="008C5D4F">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35547">
                    <w:rPr>
                      <w:rFonts w:ascii="Century Gothic" w:hAnsi="Century Gothic"/>
                    </w:rPr>
                    <w:t>N/A</w:t>
                  </w:r>
                </w:p>
              </w:tc>
            </w:tr>
            <w:tr w:rsidR="00495D41" w:rsidRPr="00A35547" w14:paraId="73CDA0BD" w14:textId="77777777" w:rsidTr="008C5D4F">
              <w:trPr>
                <w:trHeight w:val="180"/>
              </w:trPr>
              <w:tc>
                <w:tcPr>
                  <w:cnfStyle w:val="001000000000" w:firstRow="0" w:lastRow="0" w:firstColumn="1" w:lastColumn="0" w:oddVBand="0" w:evenVBand="0" w:oddHBand="0" w:evenHBand="0" w:firstRowFirstColumn="0" w:firstRowLastColumn="0" w:lastRowFirstColumn="0" w:lastRowLastColumn="0"/>
                  <w:tcW w:w="6389" w:type="dxa"/>
                </w:tcPr>
                <w:p w14:paraId="756F6232" w14:textId="77777777" w:rsidR="00495D41" w:rsidRPr="00A35547" w:rsidRDefault="00495D41" w:rsidP="008C5D4F">
                  <w:pPr>
                    <w:pStyle w:val="NoSpacing"/>
                    <w:rPr>
                      <w:rFonts w:ascii="Century Gothic" w:hAnsi="Century Gothic"/>
                      <w:b w:val="0"/>
                      <w:bCs w:val="0"/>
                    </w:rPr>
                  </w:pPr>
                  <w:r w:rsidRPr="00A35547">
                    <w:rPr>
                      <w:rFonts w:ascii="Century Gothic" w:hAnsi="Century Gothic"/>
                      <w:b w:val="0"/>
                      <w:bCs w:val="0"/>
                    </w:rPr>
                    <w:t>Baseline NOMs Completed</w:t>
                  </w:r>
                </w:p>
              </w:tc>
              <w:tc>
                <w:tcPr>
                  <w:tcW w:w="1530" w:type="dxa"/>
                </w:tcPr>
                <w:p w14:paraId="4D172075"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0</w:t>
                  </w:r>
                </w:p>
              </w:tc>
              <w:tc>
                <w:tcPr>
                  <w:tcW w:w="1560" w:type="dxa"/>
                </w:tcPr>
                <w:p w14:paraId="0B4511EE" w14:textId="77777777" w:rsidR="00495D41" w:rsidRPr="00A35547" w:rsidRDefault="00495D41" w:rsidP="008C5D4F">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35547">
                    <w:rPr>
                      <w:rFonts w:ascii="Century Gothic" w:hAnsi="Century Gothic"/>
                    </w:rPr>
                    <w:t>N/A</w:t>
                  </w:r>
                </w:p>
              </w:tc>
            </w:tr>
          </w:tbl>
          <w:p w14:paraId="5BC36F9E" w14:textId="77777777" w:rsidR="00495D41" w:rsidRPr="00A35547" w:rsidRDefault="00495D41" w:rsidP="00495D41">
            <w:pPr>
              <w:rPr>
                <w:rFonts w:ascii="Century Gothic" w:hAnsi="Century Gothic"/>
                <w:b/>
                <w:bCs/>
                <w:sz w:val="22"/>
              </w:rPr>
            </w:pPr>
          </w:p>
          <w:p w14:paraId="3C0D09D1" w14:textId="0C455B12" w:rsidR="00495D41" w:rsidRPr="00A35547" w:rsidRDefault="00495D41" w:rsidP="00495D41">
            <w:pPr>
              <w:rPr>
                <w:rFonts w:ascii="Century Gothic" w:hAnsi="Century Gothic"/>
                <w:b/>
                <w:bCs/>
                <w:sz w:val="22"/>
              </w:rPr>
            </w:pPr>
            <w:r w:rsidRPr="00A35547">
              <w:rPr>
                <w:rFonts w:ascii="Century Gothic" w:hAnsi="Century Gothic"/>
                <w:b/>
                <w:bCs/>
                <w:sz w:val="22"/>
              </w:rPr>
              <w:t xml:space="preserve">Discussion: </w:t>
            </w:r>
          </w:p>
          <w:p w14:paraId="5B3E5BDC" w14:textId="77777777" w:rsidR="00495D41" w:rsidRPr="00A35547" w:rsidRDefault="00495D41" w:rsidP="00495D41">
            <w:pPr>
              <w:pStyle w:val="ListParagraph"/>
              <w:numPr>
                <w:ilvl w:val="0"/>
                <w:numId w:val="21"/>
              </w:numPr>
              <w:rPr>
                <w:rFonts w:ascii="Century Gothic" w:hAnsi="Century Gothic"/>
                <w:sz w:val="22"/>
              </w:rPr>
            </w:pPr>
            <w:r w:rsidRPr="00A35547">
              <w:rPr>
                <w:rFonts w:ascii="Century Gothic" w:hAnsi="Century Gothic"/>
                <w:sz w:val="22"/>
              </w:rPr>
              <w:t xml:space="preserve">Increased numbers of screeners completed </w:t>
            </w:r>
          </w:p>
          <w:p w14:paraId="0256E4F6" w14:textId="28E4A46E" w:rsidR="00495D41" w:rsidRPr="00A35547" w:rsidRDefault="00691C3D" w:rsidP="00495D41">
            <w:pPr>
              <w:pStyle w:val="ListParagraph"/>
              <w:numPr>
                <w:ilvl w:val="0"/>
                <w:numId w:val="21"/>
              </w:numPr>
              <w:rPr>
                <w:rFonts w:ascii="Century Gothic" w:hAnsi="Century Gothic"/>
                <w:sz w:val="22"/>
              </w:rPr>
            </w:pPr>
            <w:r>
              <w:rPr>
                <w:rFonts w:ascii="Century Gothic" w:hAnsi="Century Gothic"/>
                <w:sz w:val="22"/>
              </w:rPr>
              <w:t>A</w:t>
            </w:r>
            <w:r w:rsidR="00495D41" w:rsidRPr="00A35547">
              <w:rPr>
                <w:rFonts w:ascii="Century Gothic" w:hAnsi="Century Gothic"/>
                <w:sz w:val="22"/>
              </w:rPr>
              <w:t xml:space="preserve">cceptance of screeners at investigation </w:t>
            </w:r>
          </w:p>
          <w:p w14:paraId="5A9A6345" w14:textId="77777777" w:rsidR="00495D41" w:rsidRPr="00A35547" w:rsidRDefault="00495D41" w:rsidP="00495D41">
            <w:pPr>
              <w:pStyle w:val="ListParagraph"/>
              <w:numPr>
                <w:ilvl w:val="0"/>
                <w:numId w:val="21"/>
              </w:numPr>
              <w:rPr>
                <w:rFonts w:ascii="Century Gothic" w:hAnsi="Century Gothic"/>
                <w:sz w:val="22"/>
              </w:rPr>
            </w:pPr>
            <w:r w:rsidRPr="00A35547">
              <w:rPr>
                <w:rFonts w:ascii="Century Gothic" w:hAnsi="Century Gothic"/>
                <w:sz w:val="22"/>
              </w:rPr>
              <w:t>Families need time to wrap their head around current situation</w:t>
            </w:r>
          </w:p>
          <w:p w14:paraId="6FDF26DB" w14:textId="108D3CC3" w:rsidR="00495D41" w:rsidRPr="00A35547" w:rsidRDefault="00495D41" w:rsidP="00495D41">
            <w:pPr>
              <w:rPr>
                <w:rFonts w:ascii="Century Gothic" w:hAnsi="Century Gothic"/>
                <w:i/>
                <w:iCs/>
                <w:sz w:val="22"/>
              </w:rPr>
            </w:pPr>
            <w:r w:rsidRPr="00A35547">
              <w:rPr>
                <w:rFonts w:ascii="Century Gothic" w:hAnsi="Century Gothic"/>
                <w:i/>
                <w:iCs/>
                <w:sz w:val="22"/>
              </w:rPr>
              <w:t xml:space="preserve">Where are referrals going? 19 referrals made for CANS and </w:t>
            </w:r>
            <w:r w:rsidR="00691C3D">
              <w:rPr>
                <w:rFonts w:ascii="Century Gothic" w:hAnsi="Century Gothic"/>
                <w:i/>
                <w:iCs/>
                <w:sz w:val="22"/>
              </w:rPr>
              <w:t xml:space="preserve">one </w:t>
            </w:r>
            <w:r w:rsidRPr="00A35547">
              <w:rPr>
                <w:rFonts w:ascii="Century Gothic" w:hAnsi="Century Gothic"/>
                <w:i/>
                <w:iCs/>
                <w:sz w:val="22"/>
              </w:rPr>
              <w:t>initial CANS completed in the month of July</w:t>
            </w:r>
          </w:p>
          <w:p w14:paraId="5EE299C4" w14:textId="77777777" w:rsidR="00495D41" w:rsidRPr="00A35547" w:rsidRDefault="00495D41" w:rsidP="00495D41">
            <w:pPr>
              <w:pStyle w:val="ListParagraph"/>
              <w:numPr>
                <w:ilvl w:val="0"/>
                <w:numId w:val="22"/>
              </w:numPr>
              <w:rPr>
                <w:rFonts w:ascii="Century Gothic" w:hAnsi="Century Gothic"/>
                <w:sz w:val="22"/>
              </w:rPr>
            </w:pPr>
            <w:r w:rsidRPr="00A35547">
              <w:rPr>
                <w:rFonts w:ascii="Century Gothic" w:hAnsi="Century Gothic"/>
                <w:sz w:val="22"/>
              </w:rPr>
              <w:t xml:space="preserve">Parents saying no to assessments after screening in </w:t>
            </w:r>
          </w:p>
          <w:p w14:paraId="3631D7EF" w14:textId="0E2B52C1" w:rsidR="00495D41" w:rsidRPr="00A35547" w:rsidRDefault="00495D41" w:rsidP="00495D41">
            <w:pPr>
              <w:pStyle w:val="ListParagraph"/>
              <w:numPr>
                <w:ilvl w:val="0"/>
                <w:numId w:val="22"/>
              </w:numPr>
              <w:rPr>
                <w:rFonts w:ascii="Century Gothic" w:hAnsi="Century Gothic"/>
                <w:sz w:val="22"/>
              </w:rPr>
            </w:pPr>
            <w:r w:rsidRPr="00A35547">
              <w:rPr>
                <w:rFonts w:ascii="Century Gothic" w:hAnsi="Century Gothic"/>
                <w:sz w:val="22"/>
              </w:rPr>
              <w:t>Some who agree to assessment fail to follow through with referrals</w:t>
            </w:r>
            <w:r w:rsidR="00691C3D">
              <w:rPr>
                <w:rFonts w:ascii="Century Gothic" w:hAnsi="Century Gothic"/>
                <w:sz w:val="22"/>
              </w:rPr>
              <w:t xml:space="preserve"> (</w:t>
            </w:r>
            <w:r w:rsidRPr="00A35547">
              <w:rPr>
                <w:rFonts w:ascii="Century Gothic" w:hAnsi="Century Gothic"/>
                <w:sz w:val="22"/>
              </w:rPr>
              <w:t xml:space="preserve">9 of 11 referrals received by Pennyroyal </w:t>
            </w:r>
            <w:r w:rsidR="00CF4755">
              <w:rPr>
                <w:rFonts w:ascii="Century Gothic" w:hAnsi="Century Gothic"/>
                <w:sz w:val="22"/>
              </w:rPr>
              <w:t xml:space="preserve">did not </w:t>
            </w:r>
            <w:r w:rsidRPr="00A35547">
              <w:rPr>
                <w:rFonts w:ascii="Century Gothic" w:hAnsi="Century Gothic"/>
                <w:sz w:val="22"/>
              </w:rPr>
              <w:t>respond and</w:t>
            </w:r>
            <w:r w:rsidR="00CF4755">
              <w:rPr>
                <w:rFonts w:ascii="Century Gothic" w:hAnsi="Century Gothic"/>
                <w:sz w:val="22"/>
              </w:rPr>
              <w:t xml:space="preserve"> two</w:t>
            </w:r>
            <w:r w:rsidRPr="00A35547">
              <w:rPr>
                <w:rFonts w:ascii="Century Gothic" w:hAnsi="Century Gothic"/>
                <w:sz w:val="22"/>
              </w:rPr>
              <w:t xml:space="preserve"> rescheduled</w:t>
            </w:r>
            <w:r w:rsidR="00CF4755">
              <w:rPr>
                <w:rFonts w:ascii="Century Gothic" w:hAnsi="Century Gothic"/>
                <w:sz w:val="22"/>
              </w:rPr>
              <w:t>).</w:t>
            </w:r>
          </w:p>
          <w:p w14:paraId="3135BC99" w14:textId="739DF56F" w:rsidR="00495D41" w:rsidRPr="00A35547" w:rsidRDefault="00495D41" w:rsidP="00495D41">
            <w:pPr>
              <w:rPr>
                <w:rFonts w:ascii="Century Gothic" w:hAnsi="Century Gothic"/>
                <w:i/>
                <w:iCs/>
                <w:sz w:val="22"/>
              </w:rPr>
            </w:pPr>
            <w:r w:rsidRPr="00A35547">
              <w:rPr>
                <w:rFonts w:ascii="Century Gothic" w:hAnsi="Century Gothic"/>
                <w:i/>
                <w:iCs/>
                <w:sz w:val="22"/>
              </w:rPr>
              <w:t>How can we help?</w:t>
            </w:r>
          </w:p>
          <w:p w14:paraId="7E19759F" w14:textId="30F37BB3" w:rsidR="00495D41" w:rsidRPr="00A35547" w:rsidRDefault="00495D41" w:rsidP="00495D41">
            <w:pPr>
              <w:pStyle w:val="ListParagraph"/>
              <w:numPr>
                <w:ilvl w:val="0"/>
                <w:numId w:val="22"/>
              </w:numPr>
              <w:rPr>
                <w:rFonts w:ascii="Century Gothic" w:hAnsi="Century Gothic"/>
                <w:sz w:val="22"/>
              </w:rPr>
            </w:pPr>
            <w:r w:rsidRPr="00A35547">
              <w:rPr>
                <w:rFonts w:ascii="Century Gothic" w:hAnsi="Century Gothic"/>
                <w:sz w:val="22"/>
              </w:rPr>
              <w:t>Brochure can be useful</w:t>
            </w:r>
            <w:r w:rsidR="00CF4755">
              <w:rPr>
                <w:rFonts w:ascii="Century Gothic" w:hAnsi="Century Gothic"/>
                <w:sz w:val="22"/>
              </w:rPr>
              <w:t xml:space="preserve"> to distribute and use as an engagement tool.</w:t>
            </w:r>
            <w:r w:rsidRPr="00A35547">
              <w:rPr>
                <w:rFonts w:ascii="Century Gothic" w:hAnsi="Century Gothic"/>
                <w:sz w:val="22"/>
              </w:rPr>
              <w:t xml:space="preserve"> </w:t>
            </w:r>
          </w:p>
          <w:p w14:paraId="31C24920" w14:textId="07DD3EF3" w:rsidR="00495D41" w:rsidRPr="00A35547" w:rsidRDefault="00495D41" w:rsidP="00495D41">
            <w:pPr>
              <w:pStyle w:val="ListParagraph"/>
              <w:numPr>
                <w:ilvl w:val="0"/>
                <w:numId w:val="22"/>
              </w:numPr>
              <w:rPr>
                <w:rFonts w:ascii="Century Gothic" w:hAnsi="Century Gothic"/>
                <w:sz w:val="22"/>
              </w:rPr>
            </w:pPr>
            <w:r w:rsidRPr="00A35547">
              <w:rPr>
                <w:rFonts w:ascii="Century Gothic" w:hAnsi="Century Gothic"/>
                <w:sz w:val="22"/>
              </w:rPr>
              <w:t>Families in crisis mode are given a lot of materials/resources</w:t>
            </w:r>
            <w:r w:rsidR="00CF4755">
              <w:rPr>
                <w:rFonts w:ascii="Century Gothic" w:hAnsi="Century Gothic"/>
                <w:sz w:val="22"/>
              </w:rPr>
              <w:t xml:space="preserve"> (which may be overwhelming).</w:t>
            </w:r>
          </w:p>
          <w:p w14:paraId="057C2DEA" w14:textId="4DC4973D" w:rsidR="00495D41" w:rsidRDefault="00495D41" w:rsidP="00495D41">
            <w:pPr>
              <w:pStyle w:val="ListParagraph"/>
              <w:numPr>
                <w:ilvl w:val="0"/>
                <w:numId w:val="22"/>
              </w:numPr>
              <w:rPr>
                <w:rFonts w:ascii="Century Gothic" w:hAnsi="Century Gothic"/>
                <w:sz w:val="22"/>
              </w:rPr>
            </w:pPr>
            <w:r w:rsidRPr="00A35547">
              <w:rPr>
                <w:rFonts w:ascii="Century Gothic" w:hAnsi="Century Gothic"/>
                <w:sz w:val="22"/>
              </w:rPr>
              <w:t xml:space="preserve">Transportation to appointments is </w:t>
            </w:r>
            <w:r w:rsidR="00CF4755">
              <w:rPr>
                <w:rFonts w:ascii="Century Gothic" w:hAnsi="Century Gothic"/>
                <w:sz w:val="22"/>
              </w:rPr>
              <w:t>a barrier.</w:t>
            </w:r>
          </w:p>
          <w:p w14:paraId="2782F550" w14:textId="3A73E33D" w:rsidR="005665FF" w:rsidRDefault="005665FF" w:rsidP="005665FF">
            <w:pPr>
              <w:rPr>
                <w:rFonts w:ascii="Century Gothic" w:hAnsi="Century Gothic"/>
                <w:i/>
                <w:iCs/>
                <w:sz w:val="22"/>
              </w:rPr>
            </w:pPr>
            <w:r w:rsidRPr="005665FF">
              <w:rPr>
                <w:rFonts w:ascii="Century Gothic" w:hAnsi="Century Gothic"/>
                <w:i/>
                <w:iCs/>
                <w:sz w:val="22"/>
              </w:rPr>
              <w:t>Peer Support on the front end</w:t>
            </w:r>
            <w:r w:rsidR="00AF4011">
              <w:rPr>
                <w:rFonts w:ascii="Century Gothic" w:hAnsi="Century Gothic"/>
                <w:i/>
                <w:iCs/>
                <w:sz w:val="22"/>
              </w:rPr>
              <w:t xml:space="preserve"> can be helpful</w:t>
            </w:r>
          </w:p>
          <w:p w14:paraId="12A17ABB" w14:textId="6E18E1B6" w:rsidR="005665FF" w:rsidRPr="00AF4011" w:rsidRDefault="005665FF" w:rsidP="00AF4011">
            <w:pPr>
              <w:pStyle w:val="ListParagraph"/>
              <w:numPr>
                <w:ilvl w:val="0"/>
                <w:numId w:val="31"/>
              </w:numPr>
              <w:rPr>
                <w:rFonts w:ascii="Century Gothic" w:hAnsi="Century Gothic"/>
                <w:sz w:val="22"/>
              </w:rPr>
            </w:pPr>
            <w:r w:rsidRPr="00AF4011">
              <w:rPr>
                <w:rFonts w:ascii="Century Gothic" w:hAnsi="Century Gothic"/>
                <w:sz w:val="22"/>
              </w:rPr>
              <w:t>Kayla could engage w</w:t>
            </w:r>
            <w:r w:rsidR="00581C71">
              <w:rPr>
                <w:rFonts w:ascii="Century Gothic" w:hAnsi="Century Gothic"/>
                <w:sz w:val="22"/>
              </w:rPr>
              <w:t xml:space="preserve">ith the </w:t>
            </w:r>
            <w:r w:rsidRPr="00AF4011">
              <w:rPr>
                <w:rFonts w:ascii="Century Gothic" w:hAnsi="Century Gothic"/>
                <w:sz w:val="22"/>
              </w:rPr>
              <w:t>family quickly</w:t>
            </w:r>
            <w:r w:rsidR="00581C71">
              <w:rPr>
                <w:rFonts w:ascii="Century Gothic" w:hAnsi="Century Gothic"/>
                <w:sz w:val="22"/>
              </w:rPr>
              <w:t xml:space="preserve"> to help with engagement. Some families feel more comfortable with having someone who has lived experience AKA </w:t>
            </w:r>
            <w:r w:rsidRPr="00AF4011">
              <w:rPr>
                <w:rFonts w:ascii="Century Gothic" w:hAnsi="Century Gothic"/>
                <w:sz w:val="22"/>
              </w:rPr>
              <w:t xml:space="preserve">“me too.” Kayla could take brochure and </w:t>
            </w:r>
            <w:r w:rsidR="00AF4011" w:rsidRPr="00AF4011">
              <w:rPr>
                <w:rFonts w:ascii="Century Gothic" w:hAnsi="Century Gothic"/>
                <w:sz w:val="22"/>
              </w:rPr>
              <w:t>sit-down</w:t>
            </w:r>
            <w:r w:rsidRPr="00AF4011">
              <w:rPr>
                <w:rFonts w:ascii="Century Gothic" w:hAnsi="Century Gothic"/>
                <w:sz w:val="22"/>
              </w:rPr>
              <w:t xml:space="preserve"> </w:t>
            </w:r>
            <w:r w:rsidR="00581C71">
              <w:rPr>
                <w:rFonts w:ascii="Century Gothic" w:hAnsi="Century Gothic"/>
                <w:sz w:val="22"/>
              </w:rPr>
              <w:t xml:space="preserve">with the </w:t>
            </w:r>
            <w:r w:rsidRPr="00AF4011">
              <w:rPr>
                <w:rFonts w:ascii="Century Gothic" w:hAnsi="Century Gothic"/>
                <w:sz w:val="22"/>
              </w:rPr>
              <w:t>family at the beginning on goals, etc. Takes a while to build relationship. Something about the words “me too” and to be supported by a peer.</w:t>
            </w:r>
          </w:p>
          <w:p w14:paraId="6A6C5A25" w14:textId="428ACA02" w:rsidR="005665FF" w:rsidRPr="00AF4011" w:rsidRDefault="00AF4011" w:rsidP="00AF4011">
            <w:pPr>
              <w:pStyle w:val="ListParagraph"/>
              <w:numPr>
                <w:ilvl w:val="0"/>
                <w:numId w:val="30"/>
              </w:numPr>
              <w:rPr>
                <w:rFonts w:ascii="Century Gothic" w:hAnsi="Century Gothic"/>
                <w:sz w:val="22"/>
              </w:rPr>
            </w:pPr>
            <w:r w:rsidRPr="00AF4011">
              <w:rPr>
                <w:rFonts w:ascii="Century Gothic" w:hAnsi="Century Gothic"/>
                <w:sz w:val="22"/>
              </w:rPr>
              <w:t xml:space="preserve">Amy suggested having a webinar or regular offering through Peer Support to help orient DCBS families </w:t>
            </w:r>
          </w:p>
          <w:p w14:paraId="07FA22F5" w14:textId="77777777" w:rsidR="00495D41" w:rsidRPr="00A35547" w:rsidRDefault="00495D41" w:rsidP="00495D41">
            <w:pPr>
              <w:rPr>
                <w:rFonts w:ascii="Century Gothic" w:hAnsi="Century Gothic"/>
                <w:i/>
                <w:iCs/>
                <w:sz w:val="22"/>
              </w:rPr>
            </w:pPr>
            <w:r w:rsidRPr="00A35547">
              <w:rPr>
                <w:rFonts w:ascii="Century Gothic" w:hAnsi="Century Gothic"/>
                <w:i/>
                <w:iCs/>
                <w:sz w:val="22"/>
              </w:rPr>
              <w:t>Screener/Case timeframes</w:t>
            </w:r>
          </w:p>
          <w:p w14:paraId="221BC648" w14:textId="77777777" w:rsidR="00495D41" w:rsidRPr="00A35547" w:rsidRDefault="00495D41" w:rsidP="00495D41">
            <w:pPr>
              <w:pStyle w:val="ListParagraph"/>
              <w:numPr>
                <w:ilvl w:val="0"/>
                <w:numId w:val="23"/>
              </w:numPr>
              <w:rPr>
                <w:rFonts w:ascii="Century Gothic" w:hAnsi="Century Gothic"/>
                <w:sz w:val="22"/>
              </w:rPr>
            </w:pPr>
            <w:r w:rsidRPr="00A35547">
              <w:rPr>
                <w:rFonts w:ascii="Century Gothic" w:hAnsi="Century Gothic"/>
                <w:sz w:val="22"/>
              </w:rPr>
              <w:t xml:space="preserve">Case plan timeframe (within 30 days) </w:t>
            </w:r>
          </w:p>
          <w:p w14:paraId="1E927141" w14:textId="77777777" w:rsidR="00495D41" w:rsidRPr="00A35547" w:rsidRDefault="00495D41" w:rsidP="00495D41">
            <w:pPr>
              <w:pStyle w:val="ListParagraph"/>
              <w:numPr>
                <w:ilvl w:val="0"/>
                <w:numId w:val="23"/>
              </w:numPr>
              <w:rPr>
                <w:rFonts w:ascii="Century Gothic" w:hAnsi="Century Gothic"/>
                <w:sz w:val="22"/>
              </w:rPr>
            </w:pPr>
            <w:r w:rsidRPr="00A35547">
              <w:rPr>
                <w:rFonts w:ascii="Century Gothic" w:hAnsi="Century Gothic"/>
                <w:sz w:val="22"/>
              </w:rPr>
              <w:t xml:space="preserve">Keeping the screener timeframe to 60 days would be helpful </w:t>
            </w:r>
          </w:p>
          <w:p w14:paraId="730F8DD2" w14:textId="77777777" w:rsidR="00495D41" w:rsidRPr="00A35547" w:rsidRDefault="00495D41" w:rsidP="00495D41">
            <w:pPr>
              <w:pStyle w:val="ListParagraph"/>
              <w:numPr>
                <w:ilvl w:val="0"/>
                <w:numId w:val="23"/>
              </w:numPr>
              <w:rPr>
                <w:rFonts w:ascii="Century Gothic" w:hAnsi="Century Gothic"/>
                <w:sz w:val="22"/>
              </w:rPr>
            </w:pPr>
            <w:r w:rsidRPr="00A35547">
              <w:rPr>
                <w:rFonts w:ascii="Century Gothic" w:hAnsi="Century Gothic"/>
                <w:sz w:val="22"/>
              </w:rPr>
              <w:t xml:space="preserve">Would be helpful to know who is referred to which providers- [data is maintained by Susan Rudd and Jennifer Polo] </w:t>
            </w:r>
          </w:p>
          <w:p w14:paraId="36C0AEDF" w14:textId="77777777" w:rsidR="00495D41" w:rsidRPr="00A35547" w:rsidRDefault="00495D41" w:rsidP="00495D41">
            <w:pPr>
              <w:rPr>
                <w:rFonts w:ascii="Century Gothic" w:hAnsi="Century Gothic"/>
                <w:i/>
                <w:iCs/>
                <w:sz w:val="22"/>
              </w:rPr>
            </w:pPr>
            <w:r w:rsidRPr="00A35547">
              <w:rPr>
                <w:rFonts w:ascii="Century Gothic" w:hAnsi="Century Gothic"/>
                <w:i/>
                <w:iCs/>
                <w:sz w:val="22"/>
              </w:rPr>
              <w:t>Should screeners be done during the investigative stage?</w:t>
            </w:r>
          </w:p>
          <w:p w14:paraId="707AAFBC" w14:textId="68F372CC" w:rsidR="00CC7055" w:rsidRDefault="00495D41" w:rsidP="00480606">
            <w:pPr>
              <w:pStyle w:val="ListParagraph"/>
              <w:numPr>
                <w:ilvl w:val="0"/>
                <w:numId w:val="24"/>
              </w:numPr>
              <w:rPr>
                <w:rFonts w:ascii="Century Gothic" w:hAnsi="Century Gothic"/>
                <w:sz w:val="22"/>
              </w:rPr>
            </w:pPr>
            <w:r w:rsidRPr="00A35547">
              <w:rPr>
                <w:rFonts w:ascii="Century Gothic" w:hAnsi="Century Gothic"/>
                <w:sz w:val="22"/>
              </w:rPr>
              <w:t>Investigators make referrals without the screener—</w:t>
            </w:r>
            <w:r w:rsidR="00CC7055">
              <w:rPr>
                <w:rFonts w:ascii="Century Gothic" w:hAnsi="Century Gothic"/>
                <w:sz w:val="22"/>
              </w:rPr>
              <w:t>often times investigators have already referred for services; therefore, is the screener needed at this point?</w:t>
            </w:r>
          </w:p>
          <w:p w14:paraId="5E87DAE4" w14:textId="77777777" w:rsidR="00F40416" w:rsidRDefault="00F40416" w:rsidP="00F40416">
            <w:pPr>
              <w:pStyle w:val="ListParagraph"/>
              <w:rPr>
                <w:rFonts w:ascii="Century Gothic" w:hAnsi="Century Gothic"/>
                <w:sz w:val="22"/>
              </w:rPr>
            </w:pPr>
          </w:p>
          <w:tbl>
            <w:tblPr>
              <w:tblStyle w:val="TableGrid"/>
              <w:tblW w:w="10585" w:type="dxa"/>
              <w:tblLook w:val="04A0" w:firstRow="1" w:lastRow="0" w:firstColumn="1" w:lastColumn="0" w:noHBand="0" w:noVBand="1"/>
            </w:tblPr>
            <w:tblGrid>
              <w:gridCol w:w="6377"/>
              <w:gridCol w:w="2236"/>
              <w:gridCol w:w="1972"/>
            </w:tblGrid>
            <w:tr w:rsidR="00F40416" w14:paraId="127C19CC" w14:textId="77777777" w:rsidTr="00115B31">
              <w:trPr>
                <w:trHeight w:val="521"/>
              </w:trPr>
              <w:tc>
                <w:tcPr>
                  <w:tcW w:w="6377" w:type="dxa"/>
                  <w:shd w:val="clear" w:color="auto" w:fill="D9E2F3" w:themeFill="accent1" w:themeFillTint="33"/>
                  <w:vAlign w:val="center"/>
                </w:tcPr>
                <w:p w14:paraId="24FEF65D" w14:textId="77FD4252" w:rsidR="00F40416" w:rsidRDefault="00F40416" w:rsidP="00F40416">
                  <w:pPr>
                    <w:rPr>
                      <w:rFonts w:ascii="Century Gothic" w:hAnsi="Century Gothic"/>
                      <w:sz w:val="22"/>
                    </w:rPr>
                  </w:pPr>
                  <w:r w:rsidRPr="00A35547">
                    <w:rPr>
                      <w:rFonts w:ascii="Century Gothic" w:hAnsi="Century Gothic"/>
                      <w:sz w:val="22"/>
                    </w:rPr>
                    <w:t>Action Items</w:t>
                  </w:r>
                </w:p>
              </w:tc>
              <w:tc>
                <w:tcPr>
                  <w:tcW w:w="2236" w:type="dxa"/>
                  <w:shd w:val="clear" w:color="auto" w:fill="D9E2F3" w:themeFill="accent1" w:themeFillTint="33"/>
                  <w:vAlign w:val="center"/>
                </w:tcPr>
                <w:p w14:paraId="643E260C" w14:textId="49E63947" w:rsidR="00F40416" w:rsidRDefault="00F40416" w:rsidP="00F40416">
                  <w:pPr>
                    <w:rPr>
                      <w:rFonts w:ascii="Century Gothic" w:hAnsi="Century Gothic"/>
                      <w:sz w:val="22"/>
                    </w:rPr>
                  </w:pPr>
                  <w:r w:rsidRPr="00A35547">
                    <w:rPr>
                      <w:rFonts w:ascii="Century Gothic" w:hAnsi="Century Gothic"/>
                      <w:sz w:val="22"/>
                    </w:rPr>
                    <w:t>Person Responsible</w:t>
                  </w:r>
                </w:p>
              </w:tc>
              <w:tc>
                <w:tcPr>
                  <w:tcW w:w="1972" w:type="dxa"/>
                  <w:shd w:val="clear" w:color="auto" w:fill="D9E2F3" w:themeFill="accent1" w:themeFillTint="33"/>
                  <w:vAlign w:val="center"/>
                </w:tcPr>
                <w:p w14:paraId="3F469983" w14:textId="20302B71" w:rsidR="00F40416" w:rsidRDefault="00F40416" w:rsidP="00F40416">
                  <w:pPr>
                    <w:rPr>
                      <w:rFonts w:ascii="Century Gothic" w:hAnsi="Century Gothic"/>
                      <w:sz w:val="22"/>
                    </w:rPr>
                  </w:pPr>
                  <w:r w:rsidRPr="00A35547">
                    <w:rPr>
                      <w:rFonts w:ascii="Century Gothic" w:hAnsi="Century Gothic"/>
                      <w:sz w:val="22"/>
                    </w:rPr>
                    <w:t>Deadline</w:t>
                  </w:r>
                </w:p>
              </w:tc>
            </w:tr>
            <w:tr w:rsidR="00F40416" w14:paraId="738323A0" w14:textId="77777777" w:rsidTr="00087E93">
              <w:trPr>
                <w:trHeight w:val="584"/>
              </w:trPr>
              <w:tc>
                <w:tcPr>
                  <w:tcW w:w="6377" w:type="dxa"/>
                  <w:vAlign w:val="center"/>
                </w:tcPr>
                <w:p w14:paraId="3DF66D78" w14:textId="763EBAFA" w:rsidR="00F40416" w:rsidRDefault="00F40416" w:rsidP="00F40416">
                  <w:pPr>
                    <w:rPr>
                      <w:rFonts w:ascii="Century Gothic" w:hAnsi="Century Gothic"/>
                      <w:sz w:val="22"/>
                    </w:rPr>
                  </w:pPr>
                  <w:r>
                    <w:rPr>
                      <w:rFonts w:ascii="Century Gothic" w:hAnsi="Century Gothic" w:cs="Arial"/>
                      <w:sz w:val="20"/>
                      <w:szCs w:val="20"/>
                    </w:rPr>
                    <w:t>Distribute</w:t>
                  </w:r>
                  <w:r w:rsidRPr="00813401">
                    <w:rPr>
                      <w:rFonts w:ascii="Century Gothic" w:hAnsi="Century Gothic" w:cs="Arial"/>
                      <w:sz w:val="20"/>
                      <w:szCs w:val="20"/>
                    </w:rPr>
                    <w:t xml:space="preserve"> DCBS screener brochures with CMHC’s to share with families if a letter is sent</w:t>
                  </w:r>
                </w:p>
              </w:tc>
              <w:tc>
                <w:tcPr>
                  <w:tcW w:w="2236" w:type="dxa"/>
                  <w:vAlign w:val="center"/>
                </w:tcPr>
                <w:p w14:paraId="31D25D93" w14:textId="5F97F5C4" w:rsidR="00F40416" w:rsidRDefault="00F40416" w:rsidP="00F40416">
                  <w:pPr>
                    <w:rPr>
                      <w:rFonts w:ascii="Century Gothic" w:hAnsi="Century Gothic"/>
                      <w:sz w:val="22"/>
                    </w:rPr>
                  </w:pPr>
                  <w:r>
                    <w:rPr>
                      <w:rFonts w:ascii="Century Gothic" w:hAnsi="Century Gothic" w:cs="Arial"/>
                      <w:sz w:val="22"/>
                    </w:rPr>
                    <w:t>Tammi</w:t>
                  </w:r>
                </w:p>
              </w:tc>
              <w:tc>
                <w:tcPr>
                  <w:tcW w:w="1972" w:type="dxa"/>
                  <w:vAlign w:val="center"/>
                </w:tcPr>
                <w:p w14:paraId="6E5CA718" w14:textId="63BC3E3C" w:rsidR="00F40416" w:rsidRDefault="00F40416" w:rsidP="00F40416">
                  <w:pPr>
                    <w:rPr>
                      <w:rFonts w:ascii="Century Gothic" w:hAnsi="Century Gothic"/>
                      <w:sz w:val="22"/>
                    </w:rPr>
                  </w:pPr>
                  <w:r>
                    <w:rPr>
                      <w:rFonts w:ascii="Century Gothic" w:hAnsi="Century Gothic"/>
                      <w:sz w:val="22"/>
                    </w:rPr>
                    <w:t>September 30th</w:t>
                  </w:r>
                </w:p>
              </w:tc>
            </w:tr>
          </w:tbl>
          <w:p w14:paraId="314E7D2A" w14:textId="30D1334F" w:rsidR="00495D41" w:rsidRPr="00CC7055" w:rsidRDefault="00495D41" w:rsidP="00CC7055">
            <w:pPr>
              <w:ind w:left="360"/>
              <w:rPr>
                <w:rFonts w:ascii="Century Gothic" w:hAnsi="Century Gothic"/>
                <w:sz w:val="22"/>
              </w:rPr>
            </w:pPr>
          </w:p>
        </w:tc>
      </w:tr>
    </w:tbl>
    <w:p w14:paraId="0220C407" w14:textId="1EC18690" w:rsidR="00087E93" w:rsidRDefault="00087E93" w:rsidP="00383AC2">
      <w:pPr>
        <w:rPr>
          <w:rFonts w:ascii="Century Gothic" w:hAnsi="Century Gothic"/>
          <w:b/>
          <w:sz w:val="22"/>
        </w:rPr>
      </w:pPr>
    </w:p>
    <w:p w14:paraId="1D714DC7" w14:textId="10EE8B2F" w:rsidR="00383AC2" w:rsidRPr="00A35547" w:rsidRDefault="00087E93" w:rsidP="00087E93">
      <w:pPr>
        <w:spacing w:after="160" w:line="259" w:lineRule="auto"/>
        <w:rPr>
          <w:rFonts w:ascii="Century Gothic" w:hAnsi="Century Gothic"/>
          <w:b/>
          <w:sz w:val="22"/>
        </w:rPr>
      </w:pPr>
      <w:r>
        <w:rPr>
          <w:rFonts w:ascii="Century Gothic" w:hAnsi="Century Gothic"/>
          <w:b/>
          <w:sz w:val="22"/>
        </w:rPr>
        <w:br w:type="page"/>
      </w:r>
    </w:p>
    <w:tbl>
      <w:tblPr>
        <w:tblStyle w:val="TableGrid"/>
        <w:tblW w:w="106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6115"/>
        <w:gridCol w:w="2244"/>
        <w:gridCol w:w="2256"/>
      </w:tblGrid>
      <w:tr w:rsidR="00CF3FAE" w:rsidRPr="00A35547" w14:paraId="6A5EEC85" w14:textId="77777777" w:rsidTr="00495D41">
        <w:trPr>
          <w:jc w:val="center"/>
        </w:trPr>
        <w:tc>
          <w:tcPr>
            <w:tcW w:w="10615"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32FE8C73" w14:textId="142E88AC" w:rsidR="00CF3FAE" w:rsidRPr="00A35547" w:rsidRDefault="00495D41" w:rsidP="006C5EF2">
            <w:pPr>
              <w:pStyle w:val="MinutesandAgendaTitles"/>
              <w:numPr>
                <w:ilvl w:val="0"/>
                <w:numId w:val="1"/>
              </w:numPr>
              <w:rPr>
                <w:rFonts w:ascii="Century Gothic" w:hAnsi="Century Gothic"/>
                <w:color w:val="auto"/>
                <w:sz w:val="22"/>
              </w:rPr>
            </w:pPr>
            <w:r w:rsidRPr="00A35547">
              <w:rPr>
                <w:rFonts w:ascii="Century Gothic" w:hAnsi="Century Gothic"/>
                <w:color w:val="auto"/>
                <w:sz w:val="22"/>
              </w:rPr>
              <w:t>CPS Intake FACTS</w:t>
            </w:r>
            <w:r w:rsidR="00192CFD">
              <w:rPr>
                <w:rFonts w:ascii="Century Gothic" w:hAnsi="Century Gothic"/>
                <w:color w:val="auto"/>
                <w:sz w:val="22"/>
              </w:rPr>
              <w:t>, Janet Doy</w:t>
            </w:r>
            <w:r w:rsidR="00CF4755">
              <w:rPr>
                <w:rFonts w:ascii="Century Gothic" w:hAnsi="Century Gothic"/>
                <w:color w:val="auto"/>
                <w:sz w:val="22"/>
              </w:rPr>
              <w:t>e</w:t>
            </w:r>
            <w:r w:rsidR="00192CFD">
              <w:rPr>
                <w:rFonts w:ascii="Century Gothic" w:hAnsi="Century Gothic"/>
                <w:color w:val="auto"/>
                <w:sz w:val="22"/>
              </w:rPr>
              <w:t>l, DCBS</w:t>
            </w:r>
          </w:p>
        </w:tc>
      </w:tr>
      <w:tr w:rsidR="00CF3FAE" w:rsidRPr="00A35547" w14:paraId="02EFC75E" w14:textId="77777777" w:rsidTr="00495D41">
        <w:trPr>
          <w:jc w:val="center"/>
        </w:trPr>
        <w:tc>
          <w:tcPr>
            <w:tcW w:w="10615"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06E64F8" w14:textId="0CD8DC11" w:rsidR="00BA7875" w:rsidRPr="00BA7875" w:rsidRDefault="00192CFD" w:rsidP="00192CFD">
            <w:pPr>
              <w:rPr>
                <w:rFonts w:ascii="Century Gothic" w:hAnsi="Century Gothic"/>
                <w:sz w:val="22"/>
                <w:szCs w:val="36"/>
              </w:rPr>
            </w:pPr>
            <w:r w:rsidRPr="00BA7875">
              <w:rPr>
                <w:rFonts w:ascii="Century Gothic" w:hAnsi="Century Gothic"/>
                <w:sz w:val="22"/>
                <w:szCs w:val="36"/>
              </w:rPr>
              <w:t xml:space="preserve">Janet shared the CPS Intake FACTS sheet. This is a rolling report for the year that is released monthly and reviewed by RIAC and other groups to better understand regional </w:t>
            </w:r>
            <w:r w:rsidR="00CC7055">
              <w:rPr>
                <w:rFonts w:ascii="Century Gothic" w:hAnsi="Century Gothic"/>
                <w:sz w:val="22"/>
                <w:szCs w:val="36"/>
              </w:rPr>
              <w:t xml:space="preserve">&amp; state </w:t>
            </w:r>
            <w:r w:rsidRPr="00BA7875">
              <w:rPr>
                <w:rFonts w:ascii="Century Gothic" w:hAnsi="Century Gothic"/>
                <w:sz w:val="22"/>
                <w:szCs w:val="36"/>
              </w:rPr>
              <w:t xml:space="preserve">DCBS </w:t>
            </w:r>
            <w:r w:rsidR="00CC7055">
              <w:rPr>
                <w:rFonts w:ascii="Century Gothic" w:hAnsi="Century Gothic"/>
                <w:sz w:val="22"/>
                <w:szCs w:val="36"/>
              </w:rPr>
              <w:t>reports</w:t>
            </w:r>
            <w:r w:rsidRPr="00BA7875">
              <w:rPr>
                <w:rFonts w:ascii="Century Gothic" w:hAnsi="Century Gothic"/>
                <w:sz w:val="22"/>
                <w:szCs w:val="36"/>
              </w:rPr>
              <w:t xml:space="preserve">. </w:t>
            </w:r>
            <w:r w:rsidR="00BA7875">
              <w:rPr>
                <w:rFonts w:ascii="Century Gothic" w:hAnsi="Century Gothic"/>
                <w:sz w:val="22"/>
                <w:szCs w:val="36"/>
              </w:rPr>
              <w:t xml:space="preserve">The main takeaways from Lakes Regional data: </w:t>
            </w:r>
          </w:p>
          <w:p w14:paraId="03204F21" w14:textId="7996E82E" w:rsidR="00192CFD" w:rsidRPr="00BA7875" w:rsidRDefault="00192CFD" w:rsidP="00BA7875">
            <w:pPr>
              <w:pStyle w:val="ListParagraph"/>
              <w:numPr>
                <w:ilvl w:val="0"/>
                <w:numId w:val="24"/>
              </w:numPr>
              <w:rPr>
                <w:rFonts w:ascii="Century Gothic" w:hAnsi="Century Gothic"/>
                <w:sz w:val="22"/>
                <w:szCs w:val="36"/>
              </w:rPr>
            </w:pPr>
            <w:r w:rsidRPr="00BA7875">
              <w:rPr>
                <w:rFonts w:ascii="Century Gothic" w:hAnsi="Century Gothic"/>
                <w:sz w:val="22"/>
                <w:szCs w:val="36"/>
              </w:rPr>
              <w:t xml:space="preserve">70% of reports are </w:t>
            </w:r>
            <w:r w:rsidRPr="00CF4755">
              <w:rPr>
                <w:rFonts w:ascii="Century Gothic" w:hAnsi="Century Gothic"/>
                <w:i/>
                <w:iCs/>
                <w:sz w:val="22"/>
                <w:szCs w:val="36"/>
              </w:rPr>
              <w:t>generally</w:t>
            </w:r>
            <w:r w:rsidRPr="00BA7875">
              <w:rPr>
                <w:rFonts w:ascii="Century Gothic" w:hAnsi="Century Gothic"/>
                <w:sz w:val="22"/>
                <w:szCs w:val="36"/>
              </w:rPr>
              <w:t xml:space="preserve"> lower risk i.e., basic neglect, environment</w:t>
            </w:r>
            <w:r w:rsidR="00CF4755">
              <w:rPr>
                <w:rFonts w:ascii="Century Gothic" w:hAnsi="Century Gothic"/>
                <w:sz w:val="22"/>
                <w:szCs w:val="36"/>
              </w:rPr>
              <w:t>al</w:t>
            </w:r>
            <w:r w:rsidRPr="00BA7875">
              <w:rPr>
                <w:rFonts w:ascii="Century Gothic" w:hAnsi="Century Gothic"/>
                <w:sz w:val="22"/>
                <w:szCs w:val="36"/>
              </w:rPr>
              <w:t>,</w:t>
            </w:r>
            <w:r w:rsidR="00CC7055">
              <w:rPr>
                <w:rFonts w:ascii="Century Gothic" w:hAnsi="Century Gothic"/>
                <w:sz w:val="22"/>
                <w:szCs w:val="36"/>
              </w:rPr>
              <w:t xml:space="preserve"> </w:t>
            </w:r>
            <w:proofErr w:type="gramStart"/>
            <w:r w:rsidR="00CC7055">
              <w:rPr>
                <w:rFonts w:ascii="Century Gothic" w:hAnsi="Century Gothic"/>
                <w:sz w:val="22"/>
                <w:szCs w:val="36"/>
              </w:rPr>
              <w:t>and</w:t>
            </w:r>
            <w:r w:rsidR="00CF4755">
              <w:rPr>
                <w:rFonts w:ascii="Century Gothic" w:hAnsi="Century Gothic"/>
                <w:sz w:val="22"/>
                <w:szCs w:val="36"/>
              </w:rPr>
              <w:t xml:space="preserve"> </w:t>
            </w:r>
            <w:r w:rsidRPr="00BA7875">
              <w:rPr>
                <w:rFonts w:ascii="Century Gothic" w:hAnsi="Century Gothic"/>
                <w:sz w:val="22"/>
                <w:szCs w:val="36"/>
              </w:rPr>
              <w:t xml:space="preserve"> supervision</w:t>
            </w:r>
            <w:proofErr w:type="gramEnd"/>
            <w:r w:rsidRPr="00BA7875">
              <w:rPr>
                <w:rFonts w:ascii="Century Gothic" w:hAnsi="Century Gothic"/>
                <w:sz w:val="22"/>
                <w:szCs w:val="36"/>
              </w:rPr>
              <w:t xml:space="preserve"> </w:t>
            </w:r>
          </w:p>
          <w:p w14:paraId="0988661B" w14:textId="295FB091" w:rsidR="00192CFD" w:rsidRPr="00BA7875" w:rsidRDefault="00192CFD" w:rsidP="00BA7875">
            <w:pPr>
              <w:pStyle w:val="ListParagraph"/>
              <w:numPr>
                <w:ilvl w:val="0"/>
                <w:numId w:val="24"/>
              </w:numPr>
              <w:rPr>
                <w:rFonts w:ascii="Century Gothic" w:hAnsi="Century Gothic"/>
                <w:sz w:val="22"/>
                <w:szCs w:val="36"/>
              </w:rPr>
            </w:pPr>
            <w:r w:rsidRPr="00BA7875">
              <w:rPr>
                <w:rFonts w:ascii="Century Gothic" w:hAnsi="Century Gothic"/>
                <w:sz w:val="22"/>
                <w:szCs w:val="36"/>
              </w:rPr>
              <w:t xml:space="preserve">About 22-23% of calls result in </w:t>
            </w:r>
            <w:r w:rsidR="00CF4755">
              <w:rPr>
                <w:rFonts w:ascii="Century Gothic" w:hAnsi="Century Gothic"/>
                <w:sz w:val="22"/>
                <w:szCs w:val="36"/>
              </w:rPr>
              <w:t xml:space="preserve">a </w:t>
            </w:r>
            <w:r w:rsidRPr="00BA7875">
              <w:rPr>
                <w:rFonts w:ascii="Century Gothic" w:hAnsi="Century Gothic"/>
                <w:sz w:val="22"/>
                <w:szCs w:val="36"/>
              </w:rPr>
              <w:t xml:space="preserve">finding </w:t>
            </w:r>
          </w:p>
          <w:p w14:paraId="50C1C75E" w14:textId="7381F125" w:rsidR="00192CFD" w:rsidRPr="00BA7875" w:rsidRDefault="00192CFD" w:rsidP="00BA7875">
            <w:pPr>
              <w:pStyle w:val="ListParagraph"/>
              <w:numPr>
                <w:ilvl w:val="0"/>
                <w:numId w:val="24"/>
              </w:numPr>
              <w:rPr>
                <w:rFonts w:ascii="Century Gothic" w:hAnsi="Century Gothic"/>
                <w:sz w:val="22"/>
                <w:szCs w:val="36"/>
              </w:rPr>
            </w:pPr>
            <w:r w:rsidRPr="00BA7875">
              <w:rPr>
                <w:rFonts w:ascii="Century Gothic" w:hAnsi="Century Gothic"/>
                <w:sz w:val="22"/>
                <w:szCs w:val="36"/>
              </w:rPr>
              <w:t xml:space="preserve">44% </w:t>
            </w:r>
            <w:r w:rsidR="00CF4755">
              <w:rPr>
                <w:rFonts w:ascii="Century Gothic" w:hAnsi="Century Gothic"/>
                <w:sz w:val="22"/>
                <w:szCs w:val="36"/>
              </w:rPr>
              <w:t>of investigations are related to f</w:t>
            </w:r>
            <w:r w:rsidRPr="00BA7875">
              <w:rPr>
                <w:rFonts w:ascii="Century Gothic" w:hAnsi="Century Gothic"/>
                <w:sz w:val="22"/>
                <w:szCs w:val="36"/>
              </w:rPr>
              <w:t xml:space="preserve">amily </w:t>
            </w:r>
            <w:r w:rsidR="00CF4755">
              <w:rPr>
                <w:rFonts w:ascii="Century Gothic" w:hAnsi="Century Gothic"/>
                <w:sz w:val="22"/>
                <w:szCs w:val="36"/>
              </w:rPr>
              <w:t>v</w:t>
            </w:r>
            <w:r w:rsidRPr="00BA7875">
              <w:rPr>
                <w:rFonts w:ascii="Century Gothic" w:hAnsi="Century Gothic"/>
                <w:sz w:val="22"/>
                <w:szCs w:val="36"/>
              </w:rPr>
              <w:t xml:space="preserve">iolence </w:t>
            </w:r>
          </w:p>
          <w:p w14:paraId="350A3C67" w14:textId="598CA9B3" w:rsidR="00192CFD" w:rsidRPr="00BA7875" w:rsidRDefault="00192CFD" w:rsidP="00BA7875">
            <w:pPr>
              <w:pStyle w:val="ListParagraph"/>
              <w:numPr>
                <w:ilvl w:val="0"/>
                <w:numId w:val="24"/>
              </w:numPr>
              <w:rPr>
                <w:rFonts w:ascii="Century Gothic" w:hAnsi="Century Gothic"/>
                <w:sz w:val="22"/>
                <w:szCs w:val="36"/>
              </w:rPr>
            </w:pPr>
            <w:r w:rsidRPr="00BA7875">
              <w:rPr>
                <w:rFonts w:ascii="Century Gothic" w:hAnsi="Century Gothic"/>
                <w:sz w:val="22"/>
                <w:szCs w:val="36"/>
              </w:rPr>
              <w:t xml:space="preserve">60% of </w:t>
            </w:r>
            <w:r w:rsidR="00CF4755">
              <w:rPr>
                <w:rFonts w:ascii="Century Gothic" w:hAnsi="Century Gothic"/>
                <w:sz w:val="22"/>
                <w:szCs w:val="36"/>
              </w:rPr>
              <w:t>investigations are related to substance use</w:t>
            </w:r>
          </w:p>
          <w:p w14:paraId="7CBA2762" w14:textId="2D561E25" w:rsidR="008A3143" w:rsidRDefault="00192CFD" w:rsidP="00495D41">
            <w:pPr>
              <w:pStyle w:val="ListParagraph"/>
              <w:numPr>
                <w:ilvl w:val="0"/>
                <w:numId w:val="24"/>
              </w:numPr>
              <w:rPr>
                <w:rFonts w:ascii="Century Gothic" w:hAnsi="Century Gothic"/>
                <w:sz w:val="22"/>
                <w:szCs w:val="36"/>
              </w:rPr>
            </w:pPr>
            <w:r w:rsidRPr="00BA7875">
              <w:rPr>
                <w:rFonts w:ascii="Century Gothic" w:hAnsi="Century Gothic"/>
                <w:sz w:val="22"/>
                <w:szCs w:val="36"/>
              </w:rPr>
              <w:t xml:space="preserve">51% </w:t>
            </w:r>
            <w:r w:rsidR="00CF4755">
              <w:rPr>
                <w:rFonts w:ascii="Century Gothic" w:hAnsi="Century Gothic"/>
                <w:sz w:val="22"/>
                <w:szCs w:val="36"/>
              </w:rPr>
              <w:t>of investigations are related to m</w:t>
            </w:r>
            <w:r w:rsidRPr="00BA7875">
              <w:rPr>
                <w:rFonts w:ascii="Century Gothic" w:hAnsi="Century Gothic"/>
                <w:sz w:val="22"/>
                <w:szCs w:val="36"/>
              </w:rPr>
              <w:t xml:space="preserve">ental health </w:t>
            </w:r>
          </w:p>
          <w:p w14:paraId="5BCF3C4B" w14:textId="4BA2D8AB" w:rsidR="00CC7055" w:rsidRPr="00480606" w:rsidRDefault="00CC7055" w:rsidP="00495D41">
            <w:pPr>
              <w:pStyle w:val="ListParagraph"/>
              <w:numPr>
                <w:ilvl w:val="0"/>
                <w:numId w:val="24"/>
              </w:numPr>
              <w:rPr>
                <w:rFonts w:ascii="Century Gothic" w:hAnsi="Century Gothic"/>
                <w:sz w:val="22"/>
                <w:szCs w:val="36"/>
              </w:rPr>
            </w:pPr>
            <w:r>
              <w:rPr>
                <w:rFonts w:ascii="Century Gothic" w:hAnsi="Century Gothic"/>
                <w:sz w:val="22"/>
                <w:szCs w:val="36"/>
              </w:rPr>
              <w:t>All three of these (family violence, substance use &amp; mental health issues) are risk factors for family</w:t>
            </w:r>
          </w:p>
          <w:p w14:paraId="56A494DD" w14:textId="3532E64F" w:rsidR="00495D41" w:rsidRPr="00A35547" w:rsidRDefault="00495D41" w:rsidP="00495D41">
            <w:pPr>
              <w:pStyle w:val="BodyCopy"/>
              <w:rPr>
                <w:rFonts w:ascii="Century Gothic" w:hAnsi="Century Gothic" w:cs="Arial"/>
                <w:sz w:val="22"/>
              </w:rPr>
            </w:pPr>
          </w:p>
        </w:tc>
      </w:tr>
      <w:tr w:rsidR="00CF3FAE" w:rsidRPr="00A35547" w14:paraId="746E6E77" w14:textId="77777777" w:rsidTr="00495D41">
        <w:trPr>
          <w:jc w:val="center"/>
        </w:trPr>
        <w:tc>
          <w:tcPr>
            <w:tcW w:w="61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43C015E6" w14:textId="6A1ED164" w:rsidR="00CF3FAE" w:rsidRPr="00A35547" w:rsidRDefault="00CF3FAE" w:rsidP="006C5EF2">
            <w:pPr>
              <w:pStyle w:val="BodyCopy"/>
              <w:rPr>
                <w:rFonts w:ascii="Century Gothic" w:hAnsi="Century Gothic"/>
                <w:sz w:val="22"/>
              </w:rPr>
            </w:pPr>
            <w:r w:rsidRPr="00A35547">
              <w:rPr>
                <w:rFonts w:ascii="Century Gothic" w:hAnsi="Century Gothic"/>
                <w:sz w:val="22"/>
              </w:rPr>
              <w:t>Action Items</w:t>
            </w:r>
          </w:p>
        </w:tc>
        <w:tc>
          <w:tcPr>
            <w:tcW w:w="224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3B14ED9A" w14:textId="77777777" w:rsidR="00CF3FAE" w:rsidRPr="00A35547" w:rsidRDefault="00CF3FAE" w:rsidP="006C5EF2">
            <w:pPr>
              <w:pStyle w:val="BodyCopy"/>
              <w:rPr>
                <w:rFonts w:ascii="Century Gothic" w:hAnsi="Century Gothic"/>
                <w:sz w:val="22"/>
              </w:rPr>
            </w:pPr>
            <w:r w:rsidRPr="00A35547">
              <w:rPr>
                <w:rFonts w:ascii="Century Gothic" w:hAnsi="Century Gothic"/>
                <w:sz w:val="22"/>
              </w:rPr>
              <w:t>Person Responsible</w:t>
            </w:r>
          </w:p>
        </w:tc>
        <w:tc>
          <w:tcPr>
            <w:tcW w:w="22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2CEBFDA5" w14:textId="77777777" w:rsidR="00CF3FAE" w:rsidRPr="00A35547" w:rsidRDefault="00CF3FAE" w:rsidP="006C5EF2">
            <w:pPr>
              <w:pStyle w:val="BodyCopy"/>
              <w:rPr>
                <w:rFonts w:ascii="Century Gothic" w:hAnsi="Century Gothic"/>
                <w:sz w:val="22"/>
              </w:rPr>
            </w:pPr>
            <w:r w:rsidRPr="00A35547">
              <w:rPr>
                <w:rFonts w:ascii="Century Gothic" w:hAnsi="Century Gothic"/>
                <w:sz w:val="22"/>
              </w:rPr>
              <w:t>Deadline</w:t>
            </w:r>
          </w:p>
        </w:tc>
      </w:tr>
      <w:tr w:rsidR="00CF3FAE" w:rsidRPr="00A35547" w14:paraId="5C026064" w14:textId="77777777" w:rsidTr="00DA3CB9">
        <w:trPr>
          <w:trHeight w:val="323"/>
          <w:jc w:val="center"/>
        </w:trPr>
        <w:tc>
          <w:tcPr>
            <w:tcW w:w="61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C378589" w14:textId="77777777" w:rsidR="00CF3FAE" w:rsidRDefault="00CF3FAE" w:rsidP="006C5EF2">
            <w:pPr>
              <w:pStyle w:val="BodyCopy"/>
              <w:rPr>
                <w:rFonts w:ascii="Century Gothic" w:hAnsi="Century Gothic" w:cs="Arial"/>
                <w:sz w:val="20"/>
                <w:szCs w:val="20"/>
              </w:rPr>
            </w:pPr>
          </w:p>
          <w:p w14:paraId="4B90CF07" w14:textId="12680940" w:rsidR="00F40416" w:rsidRPr="00813401" w:rsidRDefault="00F40416" w:rsidP="006C5EF2">
            <w:pPr>
              <w:pStyle w:val="BodyCopy"/>
              <w:rPr>
                <w:rFonts w:ascii="Century Gothic" w:hAnsi="Century Gothic" w:cs="Arial"/>
                <w:sz w:val="20"/>
                <w:szCs w:val="20"/>
              </w:rPr>
            </w:pPr>
          </w:p>
        </w:tc>
        <w:tc>
          <w:tcPr>
            <w:tcW w:w="224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D632CDE" w14:textId="6266DCAD" w:rsidR="00CF3FAE" w:rsidRPr="00A35547" w:rsidRDefault="00CF3FAE" w:rsidP="006C5EF2">
            <w:pPr>
              <w:pStyle w:val="BodyCopy"/>
              <w:rPr>
                <w:rFonts w:ascii="Century Gothic" w:hAnsi="Century Gothic" w:cs="Arial"/>
                <w:sz w:val="22"/>
              </w:rPr>
            </w:pPr>
          </w:p>
        </w:tc>
        <w:tc>
          <w:tcPr>
            <w:tcW w:w="22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0BCF4A6" w14:textId="53BBB04A" w:rsidR="00CF3FAE" w:rsidRPr="00A35547" w:rsidRDefault="00CF3FAE" w:rsidP="006C5EF2">
            <w:pPr>
              <w:pStyle w:val="BodyCopy"/>
              <w:rPr>
                <w:rFonts w:ascii="Century Gothic" w:hAnsi="Century Gothic"/>
                <w:sz w:val="22"/>
              </w:rPr>
            </w:pPr>
          </w:p>
        </w:tc>
      </w:tr>
    </w:tbl>
    <w:p w14:paraId="5FB6D9BE" w14:textId="05626086" w:rsidR="00383AC2" w:rsidRPr="00A35547" w:rsidRDefault="00383AC2" w:rsidP="00383AC2">
      <w:pPr>
        <w:rPr>
          <w:rFonts w:ascii="Century Gothic" w:hAnsi="Century Gothic"/>
          <w:sz w:val="22"/>
        </w:rPr>
      </w:pPr>
    </w:p>
    <w:tbl>
      <w:tblPr>
        <w:tblStyle w:val="TableGrid"/>
        <w:tblW w:w="106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6115"/>
        <w:gridCol w:w="2244"/>
        <w:gridCol w:w="2256"/>
      </w:tblGrid>
      <w:tr w:rsidR="00495D41" w:rsidRPr="00A35547" w14:paraId="1BD4B264" w14:textId="77777777" w:rsidTr="008C5D4F">
        <w:trPr>
          <w:jc w:val="center"/>
        </w:trPr>
        <w:tc>
          <w:tcPr>
            <w:tcW w:w="10615"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4EC5F855" w14:textId="11736DE0" w:rsidR="00495D41" w:rsidRPr="00A35547" w:rsidRDefault="00BA7875" w:rsidP="008C5D4F">
            <w:pPr>
              <w:pStyle w:val="MinutesandAgendaTitles"/>
              <w:numPr>
                <w:ilvl w:val="0"/>
                <w:numId w:val="1"/>
              </w:numPr>
              <w:rPr>
                <w:rFonts w:ascii="Century Gothic" w:hAnsi="Century Gothic"/>
                <w:color w:val="auto"/>
                <w:sz w:val="22"/>
              </w:rPr>
            </w:pPr>
            <w:r w:rsidRPr="00BA7875">
              <w:rPr>
                <w:rFonts w:ascii="Century Gothic" w:hAnsi="Century Gothic"/>
                <w:color w:val="auto"/>
                <w:sz w:val="22"/>
              </w:rPr>
              <w:t>Prevention</w:t>
            </w:r>
          </w:p>
        </w:tc>
      </w:tr>
      <w:tr w:rsidR="00495D41" w:rsidRPr="00A35547" w14:paraId="4D17BF21" w14:textId="77777777" w:rsidTr="008C5D4F">
        <w:trPr>
          <w:jc w:val="center"/>
        </w:trPr>
        <w:tc>
          <w:tcPr>
            <w:tcW w:w="10615"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DAB5BCB" w14:textId="13CC0AE5" w:rsidR="00BA7875" w:rsidRPr="00BA7875" w:rsidRDefault="00BA7875" w:rsidP="00BA7875">
            <w:pPr>
              <w:pStyle w:val="BodyCopy"/>
              <w:rPr>
                <w:rFonts w:ascii="Century Gothic" w:hAnsi="Century Gothic" w:cs="Arial"/>
                <w:i/>
                <w:iCs/>
                <w:sz w:val="22"/>
              </w:rPr>
            </w:pPr>
            <w:r w:rsidRPr="00BA7875">
              <w:rPr>
                <w:rFonts w:ascii="Century Gothic" w:hAnsi="Century Gothic" w:cs="Arial"/>
                <w:i/>
                <w:iCs/>
                <w:sz w:val="22"/>
              </w:rPr>
              <w:t>What can we do</w:t>
            </w:r>
            <w:r w:rsidR="008910F9">
              <w:rPr>
                <w:rFonts w:ascii="Century Gothic" w:hAnsi="Century Gothic" w:cs="Arial"/>
                <w:i/>
                <w:iCs/>
                <w:sz w:val="22"/>
              </w:rPr>
              <w:t xml:space="preserve"> as a team</w:t>
            </w:r>
            <w:r w:rsidRPr="00BA7875">
              <w:rPr>
                <w:rFonts w:ascii="Century Gothic" w:hAnsi="Century Gothic" w:cs="Arial"/>
                <w:i/>
                <w:iCs/>
                <w:sz w:val="22"/>
              </w:rPr>
              <w:t xml:space="preserve"> for prevention efforts?</w:t>
            </w:r>
          </w:p>
          <w:p w14:paraId="3A9EBB79" w14:textId="3D16EA9D" w:rsidR="00BA7875" w:rsidRPr="00BA7875" w:rsidRDefault="00BA7875" w:rsidP="00BA7875">
            <w:pPr>
              <w:pStyle w:val="BodyCopy"/>
              <w:rPr>
                <w:rFonts w:ascii="Century Gothic" w:hAnsi="Century Gothic" w:cs="Arial"/>
                <w:sz w:val="22"/>
              </w:rPr>
            </w:pPr>
            <w:r w:rsidRPr="00BA7875">
              <w:rPr>
                <w:rFonts w:ascii="Century Gothic" w:hAnsi="Century Gothic" w:cs="Arial"/>
                <w:sz w:val="22"/>
              </w:rPr>
              <w:t xml:space="preserve">Screeners, assessments, </w:t>
            </w:r>
            <w:r w:rsidR="008910F9">
              <w:rPr>
                <w:rFonts w:ascii="Century Gothic" w:hAnsi="Century Gothic" w:cs="Arial"/>
                <w:sz w:val="22"/>
              </w:rPr>
              <w:t xml:space="preserve">services </w:t>
            </w:r>
            <w:r w:rsidRPr="00BA7875">
              <w:rPr>
                <w:rFonts w:ascii="Century Gothic" w:hAnsi="Century Gothic" w:cs="Arial"/>
                <w:sz w:val="22"/>
              </w:rPr>
              <w:t>will continue</w:t>
            </w:r>
            <w:r w:rsidR="008910F9">
              <w:rPr>
                <w:rFonts w:ascii="Century Gothic" w:hAnsi="Century Gothic" w:cs="Arial"/>
                <w:sz w:val="22"/>
              </w:rPr>
              <w:t xml:space="preserve">, </w:t>
            </w:r>
            <w:r w:rsidRPr="00BA7875">
              <w:rPr>
                <w:rFonts w:ascii="Century Gothic" w:hAnsi="Century Gothic" w:cs="Arial"/>
                <w:sz w:val="22"/>
              </w:rPr>
              <w:t xml:space="preserve">but this </w:t>
            </w:r>
            <w:r w:rsidR="008910F9">
              <w:rPr>
                <w:rFonts w:ascii="Century Gothic" w:hAnsi="Century Gothic" w:cs="Arial"/>
                <w:sz w:val="22"/>
              </w:rPr>
              <w:t xml:space="preserve">particular </w:t>
            </w:r>
            <w:r w:rsidRPr="00BA7875">
              <w:rPr>
                <w:rFonts w:ascii="Century Gothic" w:hAnsi="Century Gothic" w:cs="Arial"/>
                <w:sz w:val="22"/>
              </w:rPr>
              <w:t>grant will end September.</w:t>
            </w:r>
          </w:p>
          <w:p w14:paraId="493EF2B7" w14:textId="2F19F816" w:rsidR="00BA7875" w:rsidRPr="00BA7875" w:rsidRDefault="00DA3CB9" w:rsidP="00BA7875">
            <w:pPr>
              <w:pStyle w:val="BodyCopy"/>
              <w:numPr>
                <w:ilvl w:val="0"/>
                <w:numId w:val="29"/>
              </w:numPr>
              <w:rPr>
                <w:rFonts w:ascii="Century Gothic" w:hAnsi="Century Gothic" w:cs="Arial"/>
                <w:sz w:val="22"/>
              </w:rPr>
            </w:pPr>
            <w:r>
              <w:rPr>
                <w:rFonts w:ascii="Century Gothic" w:hAnsi="Century Gothic" w:cs="Arial"/>
                <w:sz w:val="22"/>
              </w:rPr>
              <w:t>Discussion of</w:t>
            </w:r>
            <w:r w:rsidR="00BA7875" w:rsidRPr="00BA7875">
              <w:rPr>
                <w:rFonts w:ascii="Century Gothic" w:hAnsi="Century Gothic" w:cs="Arial"/>
                <w:sz w:val="22"/>
              </w:rPr>
              <w:t xml:space="preserve"> adding </w:t>
            </w:r>
            <w:r>
              <w:rPr>
                <w:rFonts w:ascii="Century Gothic" w:hAnsi="Century Gothic" w:cs="Arial"/>
                <w:sz w:val="22"/>
              </w:rPr>
              <w:t>the V</w:t>
            </w:r>
            <w:r w:rsidR="00BA7875" w:rsidRPr="00BA7875">
              <w:rPr>
                <w:rFonts w:ascii="Century Gothic" w:hAnsi="Century Gothic" w:cs="Arial"/>
                <w:sz w:val="22"/>
              </w:rPr>
              <w:t>isioning Meeting</w:t>
            </w:r>
            <w:r w:rsidR="002E1DB6">
              <w:rPr>
                <w:rFonts w:ascii="Century Gothic" w:hAnsi="Century Gothic" w:cs="Arial"/>
                <w:sz w:val="22"/>
              </w:rPr>
              <w:t>/Prevention Forum</w:t>
            </w:r>
            <w:r w:rsidR="00BA7875" w:rsidRPr="00BA7875">
              <w:rPr>
                <w:rFonts w:ascii="Century Gothic" w:hAnsi="Century Gothic" w:cs="Arial"/>
                <w:sz w:val="22"/>
              </w:rPr>
              <w:t xml:space="preserve"> on GMIT</w:t>
            </w:r>
            <w:r w:rsidR="00BA7875">
              <w:rPr>
                <w:rFonts w:ascii="Century Gothic" w:hAnsi="Century Gothic" w:cs="Arial"/>
                <w:sz w:val="22"/>
              </w:rPr>
              <w:t>?</w:t>
            </w:r>
          </w:p>
          <w:p w14:paraId="7AAD9D0C" w14:textId="508FDF58" w:rsidR="00BA7875" w:rsidRPr="00BA7875" w:rsidRDefault="00BA7875" w:rsidP="00BA7875">
            <w:pPr>
              <w:pStyle w:val="BodyCopy"/>
              <w:numPr>
                <w:ilvl w:val="0"/>
                <w:numId w:val="29"/>
              </w:numPr>
              <w:rPr>
                <w:rFonts w:ascii="Century Gothic" w:hAnsi="Century Gothic" w:cs="Arial"/>
                <w:sz w:val="22"/>
              </w:rPr>
            </w:pPr>
            <w:r w:rsidRPr="00BA7875">
              <w:rPr>
                <w:rFonts w:ascii="Century Gothic" w:hAnsi="Century Gothic" w:cs="Arial"/>
                <w:sz w:val="22"/>
              </w:rPr>
              <w:t>DCBS has been tasked</w:t>
            </w:r>
            <w:r w:rsidR="00DA3CB9">
              <w:rPr>
                <w:rFonts w:ascii="Century Gothic" w:hAnsi="Century Gothic" w:cs="Arial"/>
                <w:sz w:val="22"/>
              </w:rPr>
              <w:t xml:space="preserve"> with having a prevention meeting. </w:t>
            </w:r>
            <w:r w:rsidRPr="00BA7875">
              <w:rPr>
                <w:rFonts w:ascii="Century Gothic" w:hAnsi="Century Gothic" w:cs="Arial"/>
                <w:sz w:val="22"/>
              </w:rPr>
              <w:t xml:space="preserve"> </w:t>
            </w:r>
          </w:p>
          <w:p w14:paraId="4391D7FC" w14:textId="7DBC812E" w:rsidR="00495D41" w:rsidRPr="00A35547" w:rsidRDefault="00DA3CB9" w:rsidP="00DA3CB9">
            <w:pPr>
              <w:pStyle w:val="BodyCopy"/>
              <w:numPr>
                <w:ilvl w:val="0"/>
                <w:numId w:val="29"/>
              </w:numPr>
              <w:rPr>
                <w:rFonts w:ascii="Century Gothic" w:hAnsi="Century Gothic" w:cs="Arial"/>
                <w:sz w:val="22"/>
              </w:rPr>
            </w:pPr>
            <w:r>
              <w:rPr>
                <w:rFonts w:ascii="Century Gothic" w:hAnsi="Century Gothic" w:cs="Arial"/>
                <w:sz w:val="22"/>
              </w:rPr>
              <w:t>Brainstorm regarding prevention efforts &amp; sustainability of GMIT partnership.</w:t>
            </w:r>
          </w:p>
        </w:tc>
      </w:tr>
      <w:tr w:rsidR="00495D41" w:rsidRPr="00A35547" w14:paraId="764D63BB" w14:textId="77777777" w:rsidTr="008C5D4F">
        <w:trPr>
          <w:jc w:val="center"/>
        </w:trPr>
        <w:tc>
          <w:tcPr>
            <w:tcW w:w="61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230C3400" w14:textId="77777777" w:rsidR="00495D41" w:rsidRPr="00A35547" w:rsidRDefault="00495D41" w:rsidP="008C5D4F">
            <w:pPr>
              <w:pStyle w:val="BodyCopy"/>
              <w:rPr>
                <w:rFonts w:ascii="Century Gothic" w:hAnsi="Century Gothic"/>
                <w:sz w:val="22"/>
              </w:rPr>
            </w:pPr>
            <w:r w:rsidRPr="00A35547">
              <w:rPr>
                <w:rFonts w:ascii="Century Gothic" w:hAnsi="Century Gothic"/>
                <w:sz w:val="22"/>
              </w:rPr>
              <w:t>Action Items</w:t>
            </w:r>
          </w:p>
        </w:tc>
        <w:tc>
          <w:tcPr>
            <w:tcW w:w="224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2633A3C4" w14:textId="77777777" w:rsidR="00495D41" w:rsidRPr="00A35547" w:rsidRDefault="00495D41" w:rsidP="008C5D4F">
            <w:pPr>
              <w:pStyle w:val="BodyCopy"/>
              <w:rPr>
                <w:rFonts w:ascii="Century Gothic" w:hAnsi="Century Gothic"/>
                <w:sz w:val="22"/>
              </w:rPr>
            </w:pPr>
            <w:r w:rsidRPr="00A35547">
              <w:rPr>
                <w:rFonts w:ascii="Century Gothic" w:hAnsi="Century Gothic"/>
                <w:sz w:val="22"/>
              </w:rPr>
              <w:t>Person Responsible</w:t>
            </w:r>
          </w:p>
        </w:tc>
        <w:tc>
          <w:tcPr>
            <w:tcW w:w="22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261E5FC9" w14:textId="77777777" w:rsidR="00495D41" w:rsidRPr="00A35547" w:rsidRDefault="00495D41" w:rsidP="008C5D4F">
            <w:pPr>
              <w:pStyle w:val="BodyCopy"/>
              <w:rPr>
                <w:rFonts w:ascii="Century Gothic" w:hAnsi="Century Gothic"/>
                <w:sz w:val="22"/>
              </w:rPr>
            </w:pPr>
            <w:r w:rsidRPr="00A35547">
              <w:rPr>
                <w:rFonts w:ascii="Century Gothic" w:hAnsi="Century Gothic"/>
                <w:sz w:val="22"/>
              </w:rPr>
              <w:t>Deadline</w:t>
            </w:r>
          </w:p>
        </w:tc>
      </w:tr>
      <w:tr w:rsidR="00495D41" w:rsidRPr="00A35547" w14:paraId="159D0CA5" w14:textId="77777777" w:rsidTr="008C5D4F">
        <w:trPr>
          <w:jc w:val="center"/>
        </w:trPr>
        <w:tc>
          <w:tcPr>
            <w:tcW w:w="61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1F7E23D" w14:textId="0D36A3BB" w:rsidR="00495D41" w:rsidRPr="00A35547" w:rsidRDefault="00DA3CB9" w:rsidP="008C5D4F">
            <w:pPr>
              <w:pStyle w:val="BodyCopy"/>
              <w:rPr>
                <w:rFonts w:ascii="Century Gothic" w:hAnsi="Century Gothic" w:cs="Arial"/>
                <w:sz w:val="22"/>
              </w:rPr>
            </w:pPr>
            <w:r>
              <w:rPr>
                <w:rFonts w:ascii="Century Gothic" w:hAnsi="Century Gothic" w:cs="Arial"/>
                <w:sz w:val="22"/>
              </w:rPr>
              <w:t>Meet with KY Youth Advocates related to visioning</w:t>
            </w:r>
            <w:r w:rsidR="002E1DB6">
              <w:rPr>
                <w:rFonts w:ascii="Century Gothic" w:hAnsi="Century Gothic" w:cs="Arial"/>
                <w:sz w:val="22"/>
              </w:rPr>
              <w:t>/prevention forum</w:t>
            </w:r>
            <w:r>
              <w:rPr>
                <w:rFonts w:ascii="Century Gothic" w:hAnsi="Century Gothic" w:cs="Arial"/>
                <w:sz w:val="22"/>
              </w:rPr>
              <w:t xml:space="preserve"> meeting to see if it is possible to incorporate them into GMIT.</w:t>
            </w:r>
          </w:p>
        </w:tc>
        <w:tc>
          <w:tcPr>
            <w:tcW w:w="224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DAF07D0" w14:textId="239D5480" w:rsidR="00495D41" w:rsidRPr="00A35547" w:rsidRDefault="00DA3CB9" w:rsidP="008C5D4F">
            <w:pPr>
              <w:pStyle w:val="BodyCopy"/>
              <w:rPr>
                <w:rFonts w:ascii="Century Gothic" w:hAnsi="Century Gothic" w:cs="Arial"/>
                <w:sz w:val="22"/>
              </w:rPr>
            </w:pPr>
            <w:r>
              <w:rPr>
                <w:rFonts w:ascii="Century Gothic" w:hAnsi="Century Gothic" w:cs="Arial"/>
                <w:sz w:val="22"/>
              </w:rPr>
              <w:t>Tammi and Renee (DCBS SRA)</w:t>
            </w:r>
          </w:p>
        </w:tc>
        <w:tc>
          <w:tcPr>
            <w:tcW w:w="22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ECBA59B" w14:textId="7E15C4C7" w:rsidR="00495D41" w:rsidRPr="00A35547" w:rsidRDefault="00DA3CB9" w:rsidP="008C5D4F">
            <w:pPr>
              <w:pStyle w:val="BodyCopy"/>
              <w:rPr>
                <w:rFonts w:ascii="Century Gothic" w:hAnsi="Century Gothic"/>
                <w:sz w:val="22"/>
              </w:rPr>
            </w:pPr>
            <w:r>
              <w:rPr>
                <w:rFonts w:ascii="Century Gothic" w:hAnsi="Century Gothic"/>
                <w:sz w:val="22"/>
              </w:rPr>
              <w:t>Prior to October GMIT meeting</w:t>
            </w:r>
          </w:p>
        </w:tc>
      </w:tr>
    </w:tbl>
    <w:p w14:paraId="2A1DA815" w14:textId="117FD407" w:rsidR="00495D41" w:rsidRPr="00A35547" w:rsidRDefault="00495D41" w:rsidP="00383AC2">
      <w:pPr>
        <w:rPr>
          <w:rFonts w:ascii="Century Gothic" w:hAnsi="Century Gothic"/>
          <w:sz w:val="22"/>
        </w:rPr>
      </w:pPr>
    </w:p>
    <w:tbl>
      <w:tblPr>
        <w:tblStyle w:val="TableGrid"/>
        <w:tblW w:w="106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6115"/>
        <w:gridCol w:w="2244"/>
        <w:gridCol w:w="2256"/>
      </w:tblGrid>
      <w:tr w:rsidR="00495D41" w:rsidRPr="00A35547" w14:paraId="0A07FDB4" w14:textId="77777777" w:rsidTr="008C5D4F">
        <w:trPr>
          <w:jc w:val="center"/>
        </w:trPr>
        <w:tc>
          <w:tcPr>
            <w:tcW w:w="10615"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449E5AA3" w14:textId="3633B6DA" w:rsidR="00495D41" w:rsidRPr="00A35547" w:rsidRDefault="00BA7875" w:rsidP="008C5D4F">
            <w:pPr>
              <w:pStyle w:val="MinutesandAgendaTitles"/>
              <w:numPr>
                <w:ilvl w:val="0"/>
                <w:numId w:val="1"/>
              </w:numPr>
              <w:rPr>
                <w:rFonts w:ascii="Century Gothic" w:hAnsi="Century Gothic"/>
                <w:color w:val="auto"/>
                <w:sz w:val="22"/>
              </w:rPr>
            </w:pPr>
            <w:r w:rsidRPr="00BA7875">
              <w:rPr>
                <w:rFonts w:ascii="Century Gothic" w:hAnsi="Century Gothic"/>
                <w:color w:val="auto"/>
                <w:sz w:val="22"/>
              </w:rPr>
              <w:t>Family Collaboration</w:t>
            </w:r>
          </w:p>
        </w:tc>
      </w:tr>
      <w:tr w:rsidR="00495D41" w:rsidRPr="00A35547" w14:paraId="7DED7584" w14:textId="77777777" w:rsidTr="008C5D4F">
        <w:trPr>
          <w:jc w:val="center"/>
        </w:trPr>
        <w:tc>
          <w:tcPr>
            <w:tcW w:w="10615"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6DE0DEB" w14:textId="326CDD86" w:rsidR="00BA7875" w:rsidRPr="00CA5465" w:rsidRDefault="00BA7875" w:rsidP="00BA7875">
            <w:pPr>
              <w:pStyle w:val="NoSpacing"/>
              <w:rPr>
                <w:rFonts w:ascii="Century Gothic" w:hAnsi="Century Gothic" w:cs="Arial"/>
              </w:rPr>
            </w:pPr>
            <w:r w:rsidRPr="00CA5465">
              <w:rPr>
                <w:rFonts w:ascii="Century Gothic" w:hAnsi="Century Gothic" w:cs="Arial"/>
              </w:rPr>
              <w:t xml:space="preserve">Family </w:t>
            </w:r>
            <w:r w:rsidR="00480606">
              <w:rPr>
                <w:rFonts w:ascii="Century Gothic" w:hAnsi="Century Gothic" w:cs="Arial"/>
              </w:rPr>
              <w:t xml:space="preserve">receiving Peer Support </w:t>
            </w:r>
            <w:r w:rsidRPr="00CA5465">
              <w:rPr>
                <w:rFonts w:ascii="Century Gothic" w:hAnsi="Century Gothic" w:cs="Arial"/>
              </w:rPr>
              <w:t xml:space="preserve">with </w:t>
            </w:r>
            <w:r w:rsidR="00087E93">
              <w:rPr>
                <w:rFonts w:ascii="Century Gothic" w:hAnsi="Century Gothic" w:cs="Arial"/>
              </w:rPr>
              <w:t>c</w:t>
            </w:r>
            <w:r w:rsidRPr="00CA5465">
              <w:rPr>
                <w:rFonts w:ascii="Century Gothic" w:hAnsi="Century Gothic" w:cs="Arial"/>
              </w:rPr>
              <w:t xml:space="preserve">o-parenting </w:t>
            </w:r>
            <w:r w:rsidR="00087E93">
              <w:rPr>
                <w:rFonts w:ascii="Century Gothic" w:hAnsi="Century Gothic" w:cs="Arial"/>
              </w:rPr>
              <w:t>n</w:t>
            </w:r>
            <w:r w:rsidRPr="00CA5465">
              <w:rPr>
                <w:rFonts w:ascii="Century Gothic" w:hAnsi="Century Gothic" w:cs="Arial"/>
              </w:rPr>
              <w:t xml:space="preserve">eeds in Christian County </w:t>
            </w:r>
          </w:p>
          <w:p w14:paraId="0FC89CE2" w14:textId="77777777" w:rsidR="00BA7875" w:rsidRPr="00CA5465" w:rsidRDefault="00BA7875" w:rsidP="00BA7875">
            <w:pPr>
              <w:pStyle w:val="NoSpacing"/>
              <w:numPr>
                <w:ilvl w:val="0"/>
                <w:numId w:val="25"/>
              </w:numPr>
              <w:rPr>
                <w:rFonts w:ascii="Century Gothic" w:hAnsi="Century Gothic" w:cs="Arial"/>
              </w:rPr>
            </w:pPr>
            <w:r w:rsidRPr="00CA5465">
              <w:rPr>
                <w:rFonts w:ascii="Century Gothic" w:hAnsi="Century Gothic" w:cs="Arial"/>
              </w:rPr>
              <w:t xml:space="preserve">Guardian can reach out to CDWs office to address child’s criminal behavior </w:t>
            </w:r>
          </w:p>
          <w:p w14:paraId="1E373989" w14:textId="34467CFD" w:rsidR="00BA7875" w:rsidRPr="00CA5465" w:rsidRDefault="00BA7875" w:rsidP="00BA7875">
            <w:pPr>
              <w:pStyle w:val="NoSpacing"/>
              <w:numPr>
                <w:ilvl w:val="0"/>
                <w:numId w:val="25"/>
              </w:numPr>
              <w:rPr>
                <w:rFonts w:ascii="Century Gothic" w:hAnsi="Century Gothic" w:cs="Arial"/>
                <w:sz w:val="24"/>
                <w:szCs w:val="24"/>
              </w:rPr>
            </w:pPr>
            <w:r w:rsidRPr="00CA5465">
              <w:rPr>
                <w:rFonts w:ascii="Century Gothic" w:hAnsi="Century Gothic" w:cs="Arial"/>
              </w:rPr>
              <w:t xml:space="preserve">Family court might have some resources </w:t>
            </w:r>
            <w:r>
              <w:rPr>
                <w:rFonts w:ascii="Century Gothic" w:hAnsi="Century Gothic" w:cs="Arial"/>
              </w:rPr>
              <w:t>to share with the family</w:t>
            </w:r>
            <w:r w:rsidR="00087E93">
              <w:rPr>
                <w:rFonts w:ascii="Century Gothic" w:hAnsi="Century Gothic" w:cs="Arial"/>
              </w:rPr>
              <w:t xml:space="preserve"> related to co-parenting</w:t>
            </w:r>
          </w:p>
          <w:p w14:paraId="65761416" w14:textId="77777777" w:rsidR="00495D41" w:rsidRPr="00A35547" w:rsidRDefault="00495D41" w:rsidP="008C5D4F">
            <w:pPr>
              <w:pStyle w:val="BodyCopy"/>
              <w:rPr>
                <w:rFonts w:ascii="Century Gothic" w:hAnsi="Century Gothic" w:cs="Arial"/>
                <w:sz w:val="22"/>
              </w:rPr>
            </w:pPr>
          </w:p>
        </w:tc>
      </w:tr>
      <w:tr w:rsidR="00495D41" w:rsidRPr="00A35547" w14:paraId="786C79EF" w14:textId="77777777" w:rsidTr="008C5D4F">
        <w:trPr>
          <w:jc w:val="center"/>
        </w:trPr>
        <w:tc>
          <w:tcPr>
            <w:tcW w:w="61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19C24DE1" w14:textId="77777777" w:rsidR="00495D41" w:rsidRPr="00A35547" w:rsidRDefault="00495D41" w:rsidP="008C5D4F">
            <w:pPr>
              <w:pStyle w:val="BodyCopy"/>
              <w:rPr>
                <w:rFonts w:ascii="Century Gothic" w:hAnsi="Century Gothic"/>
                <w:sz w:val="22"/>
              </w:rPr>
            </w:pPr>
            <w:r w:rsidRPr="00A35547">
              <w:rPr>
                <w:rFonts w:ascii="Century Gothic" w:hAnsi="Century Gothic"/>
                <w:sz w:val="22"/>
              </w:rPr>
              <w:t>Action Items</w:t>
            </w:r>
          </w:p>
        </w:tc>
        <w:tc>
          <w:tcPr>
            <w:tcW w:w="224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4E326D34" w14:textId="77777777" w:rsidR="00495D41" w:rsidRPr="00A35547" w:rsidRDefault="00495D41" w:rsidP="008C5D4F">
            <w:pPr>
              <w:pStyle w:val="BodyCopy"/>
              <w:rPr>
                <w:rFonts w:ascii="Century Gothic" w:hAnsi="Century Gothic"/>
                <w:sz w:val="22"/>
              </w:rPr>
            </w:pPr>
            <w:r w:rsidRPr="00A35547">
              <w:rPr>
                <w:rFonts w:ascii="Century Gothic" w:hAnsi="Century Gothic"/>
                <w:sz w:val="22"/>
              </w:rPr>
              <w:t>Person Responsible</w:t>
            </w:r>
          </w:p>
        </w:tc>
        <w:tc>
          <w:tcPr>
            <w:tcW w:w="22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7F945421" w14:textId="77777777" w:rsidR="00495D41" w:rsidRPr="00A35547" w:rsidRDefault="00495D41" w:rsidP="008C5D4F">
            <w:pPr>
              <w:pStyle w:val="BodyCopy"/>
              <w:rPr>
                <w:rFonts w:ascii="Century Gothic" w:hAnsi="Century Gothic"/>
                <w:sz w:val="22"/>
              </w:rPr>
            </w:pPr>
            <w:r w:rsidRPr="00A35547">
              <w:rPr>
                <w:rFonts w:ascii="Century Gothic" w:hAnsi="Century Gothic"/>
                <w:sz w:val="22"/>
              </w:rPr>
              <w:t>Deadline</w:t>
            </w:r>
          </w:p>
        </w:tc>
      </w:tr>
      <w:tr w:rsidR="00495D41" w:rsidRPr="00A35547" w14:paraId="480E2E1E" w14:textId="77777777" w:rsidTr="008C5D4F">
        <w:trPr>
          <w:jc w:val="center"/>
        </w:trPr>
        <w:tc>
          <w:tcPr>
            <w:tcW w:w="61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48EC114" w14:textId="66231578" w:rsidR="00495D41" w:rsidRPr="00A35547" w:rsidRDefault="002E1DB6" w:rsidP="008C5D4F">
            <w:pPr>
              <w:pStyle w:val="BodyCopy"/>
              <w:rPr>
                <w:rFonts w:ascii="Century Gothic" w:hAnsi="Century Gothic" w:cs="Arial"/>
                <w:sz w:val="22"/>
              </w:rPr>
            </w:pPr>
            <w:r>
              <w:rPr>
                <w:rFonts w:ascii="Century Gothic" w:hAnsi="Century Gothic" w:cs="Arial"/>
                <w:sz w:val="22"/>
              </w:rPr>
              <w:t>N/A</w:t>
            </w:r>
          </w:p>
        </w:tc>
        <w:tc>
          <w:tcPr>
            <w:tcW w:w="224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39214D4" w14:textId="77777777" w:rsidR="00495D41" w:rsidRPr="00A35547" w:rsidRDefault="00495D41" w:rsidP="008C5D4F">
            <w:pPr>
              <w:pStyle w:val="BodyCopy"/>
              <w:rPr>
                <w:rFonts w:ascii="Century Gothic" w:hAnsi="Century Gothic" w:cs="Arial"/>
                <w:sz w:val="22"/>
              </w:rPr>
            </w:pPr>
          </w:p>
        </w:tc>
        <w:tc>
          <w:tcPr>
            <w:tcW w:w="22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635C688" w14:textId="77777777" w:rsidR="00495D41" w:rsidRPr="00A35547" w:rsidRDefault="00495D41" w:rsidP="008C5D4F">
            <w:pPr>
              <w:pStyle w:val="BodyCopy"/>
              <w:rPr>
                <w:rFonts w:ascii="Century Gothic" w:hAnsi="Century Gothic"/>
                <w:sz w:val="22"/>
              </w:rPr>
            </w:pPr>
          </w:p>
        </w:tc>
      </w:tr>
    </w:tbl>
    <w:p w14:paraId="21982E43" w14:textId="663378E9" w:rsidR="00495D41" w:rsidRPr="00A35547" w:rsidRDefault="00495D41" w:rsidP="00383AC2">
      <w:pPr>
        <w:rPr>
          <w:rFonts w:ascii="Century Gothic" w:hAnsi="Century Gothic"/>
          <w:sz w:val="22"/>
        </w:rPr>
      </w:pPr>
    </w:p>
    <w:tbl>
      <w:tblPr>
        <w:tblStyle w:val="TableGrid"/>
        <w:tblW w:w="106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6115"/>
        <w:gridCol w:w="2244"/>
        <w:gridCol w:w="2256"/>
      </w:tblGrid>
      <w:tr w:rsidR="00495D41" w:rsidRPr="00A35547" w14:paraId="29321479" w14:textId="77777777" w:rsidTr="008C5D4F">
        <w:trPr>
          <w:jc w:val="center"/>
        </w:trPr>
        <w:tc>
          <w:tcPr>
            <w:tcW w:w="10615"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595EE989" w14:textId="77777777" w:rsidR="00495D41" w:rsidRPr="00A35547" w:rsidRDefault="00495D41" w:rsidP="008C5D4F">
            <w:pPr>
              <w:pStyle w:val="MinutesandAgendaTitles"/>
              <w:numPr>
                <w:ilvl w:val="0"/>
                <w:numId w:val="1"/>
              </w:numPr>
              <w:rPr>
                <w:rFonts w:ascii="Century Gothic" w:hAnsi="Century Gothic"/>
                <w:color w:val="auto"/>
                <w:sz w:val="22"/>
              </w:rPr>
            </w:pPr>
            <w:r w:rsidRPr="00A35547">
              <w:rPr>
                <w:rFonts w:ascii="Century Gothic" w:hAnsi="Century Gothic"/>
                <w:color w:val="auto"/>
                <w:sz w:val="22"/>
              </w:rPr>
              <w:t>Agency Updates</w:t>
            </w:r>
          </w:p>
        </w:tc>
      </w:tr>
      <w:tr w:rsidR="00495D41" w:rsidRPr="00A35547" w14:paraId="6E9026C8" w14:textId="77777777" w:rsidTr="008C5D4F">
        <w:trPr>
          <w:jc w:val="center"/>
        </w:trPr>
        <w:tc>
          <w:tcPr>
            <w:tcW w:w="10615"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411FE47" w14:textId="530D6CC6" w:rsidR="00A35547" w:rsidRPr="00901AFD" w:rsidRDefault="00A35547" w:rsidP="00480606">
            <w:pPr>
              <w:rPr>
                <w:rFonts w:ascii="Century Gothic" w:hAnsi="Century Gothic"/>
                <w:b/>
                <w:bCs/>
                <w:sz w:val="22"/>
              </w:rPr>
            </w:pPr>
            <w:r w:rsidRPr="00901AFD">
              <w:rPr>
                <w:rFonts w:ascii="Century Gothic" w:hAnsi="Century Gothic"/>
                <w:b/>
                <w:bCs/>
                <w:sz w:val="22"/>
              </w:rPr>
              <w:t>KPFC</w:t>
            </w:r>
            <w:r>
              <w:t xml:space="preserve">   </w:t>
            </w:r>
            <w:hyperlink r:id="rId14" w:history="1">
              <w:r w:rsidRPr="003B72D5">
                <w:rPr>
                  <w:rStyle w:val="Hyperlink"/>
                  <w:rFonts w:ascii="Century Gothic" w:hAnsi="Century Gothic"/>
                  <w:sz w:val="22"/>
                </w:rPr>
                <w:t>www.kypartnership.org</w:t>
              </w:r>
            </w:hyperlink>
            <w:r>
              <w:rPr>
                <w:rFonts w:ascii="Century Gothic" w:hAnsi="Century Gothic"/>
                <w:b/>
                <w:bCs/>
                <w:sz w:val="22"/>
              </w:rPr>
              <w:t xml:space="preserve"> </w:t>
            </w:r>
          </w:p>
          <w:p w14:paraId="2154DC23" w14:textId="77777777" w:rsidR="00A35547" w:rsidRDefault="00A35547" w:rsidP="00A35547">
            <w:pPr>
              <w:pStyle w:val="ListParagraph"/>
              <w:numPr>
                <w:ilvl w:val="0"/>
                <w:numId w:val="26"/>
              </w:numPr>
              <w:rPr>
                <w:rFonts w:ascii="Century Gothic" w:hAnsi="Century Gothic"/>
                <w:sz w:val="22"/>
              </w:rPr>
            </w:pPr>
            <w:r>
              <w:rPr>
                <w:rFonts w:ascii="Century Gothic" w:hAnsi="Century Gothic"/>
                <w:sz w:val="22"/>
              </w:rPr>
              <w:t xml:space="preserve">Learning series first Friday of the month </w:t>
            </w:r>
          </w:p>
          <w:p w14:paraId="4F8DE53C" w14:textId="77777777" w:rsidR="00A35547" w:rsidRPr="00F66577" w:rsidRDefault="00A35547" w:rsidP="00A35547">
            <w:pPr>
              <w:pStyle w:val="ListParagraph"/>
              <w:numPr>
                <w:ilvl w:val="0"/>
                <w:numId w:val="26"/>
              </w:numPr>
              <w:rPr>
                <w:rFonts w:ascii="Century Gothic" w:hAnsi="Century Gothic"/>
                <w:sz w:val="22"/>
              </w:rPr>
            </w:pPr>
            <w:r>
              <w:rPr>
                <w:rFonts w:ascii="Century Gothic" w:hAnsi="Century Gothic"/>
                <w:sz w:val="22"/>
              </w:rPr>
              <w:t xml:space="preserve">Core Competency Training &amp; Family Leadership Training </w:t>
            </w:r>
          </w:p>
          <w:p w14:paraId="11A00352" w14:textId="77777777" w:rsidR="00A35547" w:rsidRDefault="00A35547" w:rsidP="00A35547">
            <w:pPr>
              <w:pStyle w:val="ListParagraph"/>
              <w:numPr>
                <w:ilvl w:val="0"/>
                <w:numId w:val="26"/>
              </w:numPr>
              <w:rPr>
                <w:rFonts w:ascii="Century Gothic" w:hAnsi="Century Gothic"/>
                <w:sz w:val="22"/>
              </w:rPr>
            </w:pPr>
            <w:r>
              <w:rPr>
                <w:rFonts w:ascii="Century Gothic" w:hAnsi="Century Gothic"/>
                <w:sz w:val="22"/>
              </w:rPr>
              <w:t xml:space="preserve">KPFC national federation conference in November </w:t>
            </w:r>
          </w:p>
          <w:p w14:paraId="42AC1012" w14:textId="1E85D1C6" w:rsidR="00A35547" w:rsidRDefault="00A35547" w:rsidP="00A35547">
            <w:pPr>
              <w:pStyle w:val="ListParagraph"/>
              <w:numPr>
                <w:ilvl w:val="0"/>
                <w:numId w:val="26"/>
              </w:numPr>
              <w:rPr>
                <w:rFonts w:ascii="Century Gothic" w:hAnsi="Century Gothic"/>
                <w:sz w:val="22"/>
              </w:rPr>
            </w:pPr>
            <w:r>
              <w:rPr>
                <w:rFonts w:ascii="Century Gothic" w:hAnsi="Century Gothic"/>
                <w:sz w:val="22"/>
              </w:rPr>
              <w:t xml:space="preserve">Youth cafés are coming up, please </w:t>
            </w:r>
            <w:r w:rsidR="002E1DB6">
              <w:rPr>
                <w:rFonts w:ascii="Century Gothic" w:hAnsi="Century Gothic"/>
                <w:sz w:val="22"/>
              </w:rPr>
              <w:t>invite</w:t>
            </w:r>
            <w:r>
              <w:rPr>
                <w:rFonts w:ascii="Century Gothic" w:hAnsi="Century Gothic"/>
                <w:sz w:val="22"/>
              </w:rPr>
              <w:t xml:space="preserve"> youth to register </w:t>
            </w:r>
          </w:p>
          <w:p w14:paraId="0D3B8064" w14:textId="1957F011" w:rsidR="00A35547" w:rsidRDefault="00A35547" w:rsidP="00A35547">
            <w:pPr>
              <w:ind w:left="720" w:hanging="720"/>
              <w:rPr>
                <w:rFonts w:ascii="Century Gothic" w:hAnsi="Century Gothic"/>
                <w:b/>
                <w:bCs/>
                <w:sz w:val="22"/>
              </w:rPr>
            </w:pPr>
            <w:r w:rsidRPr="00E64838">
              <w:rPr>
                <w:rFonts w:ascii="Century Gothic" w:hAnsi="Century Gothic"/>
                <w:b/>
                <w:bCs/>
                <w:sz w:val="22"/>
              </w:rPr>
              <w:t>AOC</w:t>
            </w:r>
          </w:p>
          <w:p w14:paraId="3EB93593" w14:textId="7FDCC20D" w:rsidR="00A35547" w:rsidRPr="00AF5138" w:rsidRDefault="00087E93" w:rsidP="00A35547">
            <w:pPr>
              <w:pStyle w:val="ListParagraph"/>
              <w:numPr>
                <w:ilvl w:val="0"/>
                <w:numId w:val="26"/>
              </w:numPr>
              <w:rPr>
                <w:rFonts w:ascii="Century Gothic" w:hAnsi="Century Gothic"/>
                <w:sz w:val="22"/>
              </w:rPr>
            </w:pPr>
            <w:r>
              <w:rPr>
                <w:rFonts w:ascii="Century Gothic" w:hAnsi="Century Gothic"/>
                <w:sz w:val="22"/>
              </w:rPr>
              <w:t>None</w:t>
            </w:r>
          </w:p>
          <w:p w14:paraId="6249198C" w14:textId="77777777" w:rsidR="00A35547" w:rsidRPr="00AF5138" w:rsidRDefault="00A35547" w:rsidP="00A35547">
            <w:pPr>
              <w:ind w:left="720" w:hanging="720"/>
              <w:rPr>
                <w:rFonts w:ascii="Century Gothic" w:hAnsi="Century Gothic"/>
                <w:b/>
                <w:bCs/>
                <w:sz w:val="22"/>
              </w:rPr>
            </w:pPr>
            <w:r w:rsidRPr="00AF5138">
              <w:rPr>
                <w:rFonts w:ascii="Century Gothic" w:hAnsi="Century Gothic"/>
                <w:b/>
                <w:bCs/>
                <w:sz w:val="22"/>
              </w:rPr>
              <w:t>Four Rivers</w:t>
            </w:r>
          </w:p>
          <w:p w14:paraId="29660533" w14:textId="77777777" w:rsidR="00A35547" w:rsidRDefault="00A35547" w:rsidP="00A35547">
            <w:pPr>
              <w:pStyle w:val="ListParagraph"/>
              <w:numPr>
                <w:ilvl w:val="0"/>
                <w:numId w:val="25"/>
              </w:numPr>
              <w:rPr>
                <w:rFonts w:ascii="Century Gothic" w:hAnsi="Century Gothic"/>
                <w:sz w:val="22"/>
              </w:rPr>
            </w:pPr>
            <w:r>
              <w:rPr>
                <w:rFonts w:ascii="Century Gothic" w:hAnsi="Century Gothic"/>
                <w:sz w:val="22"/>
              </w:rPr>
              <w:t xml:space="preserve">EBP training </w:t>
            </w:r>
          </w:p>
          <w:p w14:paraId="49E23A3C" w14:textId="77777777" w:rsidR="00A35547" w:rsidRDefault="00A35547" w:rsidP="00A35547">
            <w:pPr>
              <w:pStyle w:val="ListParagraph"/>
              <w:numPr>
                <w:ilvl w:val="0"/>
                <w:numId w:val="25"/>
              </w:numPr>
              <w:rPr>
                <w:rFonts w:ascii="Century Gothic" w:hAnsi="Century Gothic"/>
                <w:sz w:val="22"/>
              </w:rPr>
            </w:pPr>
            <w:r>
              <w:rPr>
                <w:rFonts w:ascii="Century Gothic" w:hAnsi="Century Gothic"/>
                <w:sz w:val="22"/>
              </w:rPr>
              <w:t>Training on coping with loss and grief</w:t>
            </w:r>
          </w:p>
          <w:p w14:paraId="06E0FF4B" w14:textId="77777777" w:rsidR="00A35547" w:rsidRDefault="00A35547" w:rsidP="00A35547">
            <w:pPr>
              <w:pStyle w:val="ListParagraph"/>
              <w:numPr>
                <w:ilvl w:val="0"/>
                <w:numId w:val="25"/>
              </w:numPr>
              <w:rPr>
                <w:rFonts w:ascii="Century Gothic" w:hAnsi="Century Gothic"/>
                <w:sz w:val="22"/>
              </w:rPr>
            </w:pPr>
            <w:r>
              <w:rPr>
                <w:rFonts w:ascii="Century Gothic" w:hAnsi="Century Gothic"/>
                <w:sz w:val="22"/>
              </w:rPr>
              <w:t xml:space="preserve">Out of the darkness- suicide prevention </w:t>
            </w:r>
          </w:p>
          <w:p w14:paraId="00AE9E84" w14:textId="3D8E4DB7" w:rsidR="00A35547" w:rsidRDefault="00A35547" w:rsidP="00A35547">
            <w:pPr>
              <w:pStyle w:val="ListParagraph"/>
              <w:numPr>
                <w:ilvl w:val="0"/>
                <w:numId w:val="25"/>
              </w:numPr>
              <w:rPr>
                <w:rFonts w:ascii="Century Gothic" w:hAnsi="Century Gothic"/>
                <w:sz w:val="22"/>
              </w:rPr>
            </w:pPr>
            <w:r>
              <w:rPr>
                <w:rFonts w:ascii="Century Gothic" w:hAnsi="Century Gothic"/>
                <w:sz w:val="22"/>
              </w:rPr>
              <w:t xml:space="preserve">Advanced Motivational </w:t>
            </w:r>
            <w:r w:rsidR="00087E93">
              <w:rPr>
                <w:rFonts w:ascii="Century Gothic" w:hAnsi="Century Gothic"/>
                <w:sz w:val="22"/>
              </w:rPr>
              <w:t>I</w:t>
            </w:r>
            <w:r>
              <w:rPr>
                <w:rFonts w:ascii="Century Gothic" w:hAnsi="Century Gothic"/>
                <w:sz w:val="22"/>
              </w:rPr>
              <w:t xml:space="preserve">nterviewing </w:t>
            </w:r>
          </w:p>
          <w:p w14:paraId="1F22E627" w14:textId="77777777" w:rsidR="00A35547" w:rsidRDefault="00A35547" w:rsidP="00A35547">
            <w:pPr>
              <w:pStyle w:val="ListParagraph"/>
              <w:rPr>
                <w:rFonts w:ascii="Century Gothic" w:hAnsi="Century Gothic"/>
                <w:sz w:val="22"/>
              </w:rPr>
            </w:pPr>
          </w:p>
          <w:p w14:paraId="4603DF42" w14:textId="644767E0" w:rsidR="00A35547" w:rsidRDefault="00A35547" w:rsidP="00A35547">
            <w:pPr>
              <w:rPr>
                <w:rFonts w:ascii="Century Gothic" w:hAnsi="Century Gothic"/>
                <w:sz w:val="22"/>
              </w:rPr>
            </w:pPr>
            <w:r w:rsidRPr="00764659">
              <w:rPr>
                <w:rFonts w:ascii="Century Gothic" w:hAnsi="Century Gothic"/>
                <w:b/>
                <w:bCs/>
                <w:sz w:val="22"/>
              </w:rPr>
              <w:t>Pennyroya</w:t>
            </w:r>
            <w:r w:rsidR="00087E93">
              <w:rPr>
                <w:rFonts w:ascii="Century Gothic" w:hAnsi="Century Gothic"/>
                <w:b/>
                <w:bCs/>
                <w:sz w:val="22"/>
              </w:rPr>
              <w:t>l</w:t>
            </w:r>
          </w:p>
          <w:p w14:paraId="1D98AE63" w14:textId="2C9F6C37" w:rsidR="00A35547" w:rsidRDefault="00A35547" w:rsidP="00A35547">
            <w:pPr>
              <w:pStyle w:val="ListParagraph"/>
              <w:numPr>
                <w:ilvl w:val="0"/>
                <w:numId w:val="28"/>
              </w:numPr>
              <w:rPr>
                <w:rFonts w:ascii="Century Gothic" w:hAnsi="Century Gothic"/>
                <w:sz w:val="22"/>
              </w:rPr>
            </w:pPr>
            <w:r w:rsidRPr="00AA393D">
              <w:rPr>
                <w:rFonts w:ascii="Century Gothic" w:hAnsi="Century Gothic"/>
                <w:sz w:val="22"/>
              </w:rPr>
              <w:t xml:space="preserve">Hired new positions: Youth peer support &amp; Transition age youth coordinator </w:t>
            </w:r>
          </w:p>
          <w:p w14:paraId="47133A25" w14:textId="77777777" w:rsidR="00495D41" w:rsidRPr="00A35547" w:rsidRDefault="00495D41" w:rsidP="00495D41">
            <w:pPr>
              <w:pStyle w:val="BodyCopy"/>
              <w:rPr>
                <w:rFonts w:ascii="Century Gothic" w:hAnsi="Century Gothic" w:cs="Arial"/>
                <w:b/>
                <w:bCs/>
                <w:sz w:val="22"/>
              </w:rPr>
            </w:pPr>
          </w:p>
          <w:p w14:paraId="2A6B6177" w14:textId="2F721819" w:rsidR="00495D41" w:rsidRPr="00A35547" w:rsidRDefault="00495D41" w:rsidP="00495D41">
            <w:pPr>
              <w:pStyle w:val="BodyCopy"/>
              <w:rPr>
                <w:rFonts w:ascii="Century Gothic" w:hAnsi="Century Gothic" w:cs="Arial"/>
                <w:b/>
                <w:bCs/>
                <w:sz w:val="22"/>
              </w:rPr>
            </w:pPr>
            <w:r w:rsidRPr="00495D41">
              <w:rPr>
                <w:rFonts w:ascii="Century Gothic" w:hAnsi="Century Gothic" w:cs="Arial"/>
                <w:b/>
                <w:bCs/>
                <w:sz w:val="22"/>
              </w:rPr>
              <w:t>Resource Shared</w:t>
            </w:r>
          </w:p>
          <w:p w14:paraId="6D1C433C" w14:textId="576CC4A9" w:rsidR="00495D41" w:rsidRPr="00495D41" w:rsidRDefault="00C204E2" w:rsidP="00495D41">
            <w:pPr>
              <w:pStyle w:val="BodyCopy"/>
              <w:rPr>
                <w:rFonts w:ascii="Century Gothic" w:hAnsi="Century Gothic" w:cs="Arial"/>
                <w:b/>
                <w:bCs/>
                <w:sz w:val="22"/>
              </w:rPr>
            </w:pPr>
            <w:hyperlink r:id="rId15" w:anchor="/" w:history="1">
              <w:r w:rsidR="00495D41" w:rsidRPr="00495D41">
                <w:rPr>
                  <w:rStyle w:val="Hyperlink"/>
                  <w:rFonts w:ascii="Century Gothic" w:hAnsi="Century Gothic" w:cs="Arial"/>
                  <w:sz w:val="22"/>
                </w:rPr>
                <w:t>https://myky.info/#/</w:t>
              </w:r>
            </w:hyperlink>
          </w:p>
          <w:p w14:paraId="50C1A0B3" w14:textId="77777777" w:rsidR="00495D41" w:rsidRPr="00A35547" w:rsidRDefault="00495D41" w:rsidP="00495D41">
            <w:pPr>
              <w:pStyle w:val="BodyCopy"/>
              <w:rPr>
                <w:rFonts w:ascii="Century Gothic" w:hAnsi="Century Gothic" w:cs="Arial"/>
                <w:sz w:val="22"/>
              </w:rPr>
            </w:pPr>
          </w:p>
          <w:p w14:paraId="704C3574" w14:textId="0168CB05" w:rsidR="00495D41" w:rsidRDefault="00495D41" w:rsidP="00495D41">
            <w:pPr>
              <w:pStyle w:val="BodyCopy"/>
              <w:rPr>
                <w:rFonts w:ascii="Century Gothic" w:hAnsi="Century Gothic" w:cs="Arial"/>
                <w:sz w:val="22"/>
              </w:rPr>
            </w:pPr>
            <w:r w:rsidRPr="00495D41">
              <w:rPr>
                <w:rFonts w:ascii="Century Gothic" w:hAnsi="Century Gothic" w:cs="Arial"/>
                <w:sz w:val="22"/>
              </w:rPr>
              <w:t xml:space="preserve">MyKY.info is a mobile-optimized website that pulls together the services in communities across the Commonwealth of Kentucky to provide support for people seeking a needed resource or experiencing a difficult time. It includes only those services that are free and provides all of the information needed to know what they offer, where they are located, when they are open, and any requirements to receive help. </w:t>
            </w:r>
          </w:p>
          <w:p w14:paraId="63F8E248" w14:textId="77777777" w:rsidR="00911F14" w:rsidRPr="00911F14" w:rsidRDefault="00911F14" w:rsidP="00911F14">
            <w:pPr>
              <w:pStyle w:val="BodyCopy"/>
              <w:numPr>
                <w:ilvl w:val="0"/>
                <w:numId w:val="32"/>
              </w:numPr>
              <w:rPr>
                <w:rFonts w:ascii="Century Gothic" w:hAnsi="Century Gothic" w:cs="Arial"/>
                <w:sz w:val="22"/>
              </w:rPr>
            </w:pPr>
            <w:r w:rsidRPr="00911F14">
              <w:rPr>
                <w:rFonts w:ascii="Century Gothic" w:hAnsi="Century Gothic" w:cs="Arial"/>
                <w:sz w:val="22"/>
              </w:rPr>
              <w:t>The goal is to quickly and easily (and anonymously if necessary) connect people to help in their communities via the internet.</w:t>
            </w:r>
          </w:p>
          <w:p w14:paraId="5E0DC4E3" w14:textId="77777777" w:rsidR="00911F14" w:rsidRPr="00911F14" w:rsidRDefault="00911F14" w:rsidP="00911F14">
            <w:pPr>
              <w:pStyle w:val="BodyCopy"/>
              <w:numPr>
                <w:ilvl w:val="0"/>
                <w:numId w:val="32"/>
              </w:numPr>
              <w:rPr>
                <w:rFonts w:ascii="Century Gothic" w:hAnsi="Century Gothic" w:cs="Arial"/>
                <w:sz w:val="22"/>
              </w:rPr>
            </w:pPr>
            <w:r w:rsidRPr="00911F14">
              <w:rPr>
                <w:rFonts w:ascii="Century Gothic" w:hAnsi="Century Gothic" w:cs="Arial"/>
                <w:sz w:val="22"/>
              </w:rPr>
              <w:t xml:space="preserve">The resource filters out what is applicable to the person seeking help, narrowing down resources based on the identifiers provided. </w:t>
            </w:r>
          </w:p>
          <w:p w14:paraId="51472569" w14:textId="77777777" w:rsidR="00911F14" w:rsidRPr="00911F14" w:rsidRDefault="00911F14" w:rsidP="00911F14">
            <w:pPr>
              <w:pStyle w:val="BodyCopy"/>
              <w:numPr>
                <w:ilvl w:val="0"/>
                <w:numId w:val="32"/>
              </w:numPr>
              <w:rPr>
                <w:rFonts w:ascii="Century Gothic" w:hAnsi="Century Gothic" w:cs="Arial"/>
                <w:sz w:val="22"/>
              </w:rPr>
            </w:pPr>
            <w:r w:rsidRPr="00911F14">
              <w:rPr>
                <w:rFonts w:ascii="Century Gothic" w:hAnsi="Century Gothic" w:cs="Arial"/>
                <w:sz w:val="22"/>
              </w:rPr>
              <w:t>It pulls up resources closest to the seeker, first, then expands to outlying areas.  </w:t>
            </w:r>
          </w:p>
          <w:p w14:paraId="2C413D4F" w14:textId="749747D9" w:rsidR="00911F14" w:rsidRPr="00911F14" w:rsidRDefault="00911F14" w:rsidP="00495D41">
            <w:pPr>
              <w:pStyle w:val="BodyCopy"/>
              <w:numPr>
                <w:ilvl w:val="0"/>
                <w:numId w:val="32"/>
              </w:numPr>
              <w:rPr>
                <w:rFonts w:ascii="Century Gothic" w:hAnsi="Century Gothic" w:cs="Arial"/>
                <w:sz w:val="22"/>
              </w:rPr>
            </w:pPr>
            <w:r w:rsidRPr="00911F14">
              <w:rPr>
                <w:rFonts w:ascii="Century Gothic" w:hAnsi="Century Gothic" w:cs="Arial"/>
                <w:sz w:val="22"/>
              </w:rPr>
              <w:t xml:space="preserve">Part of this program is to provide a way for those without technology to access this resource.  Therefore, Family Scholar House is providing kiosks in places like libraries, court offices, community areas, etc. So far KY has 50 kiosks, and the goal is to expand to 100 by the end of 2022. </w:t>
            </w:r>
          </w:p>
          <w:p w14:paraId="378431A1" w14:textId="6570BDF6" w:rsidR="00A35547" w:rsidRPr="00A35547" w:rsidRDefault="00A35547" w:rsidP="00495D41">
            <w:pPr>
              <w:pStyle w:val="BodyCopy"/>
              <w:rPr>
                <w:rFonts w:ascii="Century Gothic" w:hAnsi="Century Gothic" w:cs="Arial"/>
                <w:sz w:val="22"/>
              </w:rPr>
            </w:pPr>
          </w:p>
          <w:p w14:paraId="3134635B" w14:textId="093F7C08" w:rsidR="00A35547" w:rsidRPr="00495D41" w:rsidRDefault="00A35547" w:rsidP="00A35547">
            <w:pPr>
              <w:rPr>
                <w:rFonts w:ascii="Century Gothic" w:hAnsi="Century Gothic"/>
                <w:sz w:val="22"/>
              </w:rPr>
            </w:pPr>
            <w:r w:rsidRPr="00A35547">
              <w:rPr>
                <w:rFonts w:ascii="Century Gothic" w:hAnsi="Century Gothic"/>
                <w:b/>
                <w:bCs/>
                <w:sz w:val="22"/>
              </w:rPr>
              <w:t>Fatherhood Summit</w:t>
            </w:r>
            <w:r w:rsidRPr="00A35547">
              <w:rPr>
                <w:rFonts w:ascii="Century Gothic" w:hAnsi="Century Gothic"/>
                <w:sz w:val="22"/>
              </w:rPr>
              <w:t xml:space="preserve"> coming up in October and it is free: </w:t>
            </w:r>
            <w:hyperlink r:id="rId16" w:history="1">
              <w:r w:rsidRPr="00A35547">
                <w:rPr>
                  <w:rStyle w:val="Hyperlink"/>
                  <w:rFonts w:ascii="Century Gothic" w:hAnsi="Century Gothic"/>
                  <w:sz w:val="22"/>
                </w:rPr>
                <w:t>https://chfs.ky.gov/agencies/dis/Pages/fs.aspx</w:t>
              </w:r>
            </w:hyperlink>
            <w:r w:rsidRPr="00A35547">
              <w:rPr>
                <w:rFonts w:ascii="Century Gothic" w:hAnsi="Century Gothic"/>
                <w:sz w:val="22"/>
              </w:rPr>
              <w:t xml:space="preserve"> </w:t>
            </w:r>
          </w:p>
          <w:p w14:paraId="5E0B3229" w14:textId="4F5B6C59" w:rsidR="00495D41" w:rsidRPr="00A35547" w:rsidRDefault="00495D41" w:rsidP="00495D41">
            <w:pPr>
              <w:pStyle w:val="BodyCopy"/>
              <w:rPr>
                <w:rFonts w:ascii="Century Gothic" w:hAnsi="Century Gothic" w:cs="Arial"/>
                <w:sz w:val="22"/>
              </w:rPr>
            </w:pPr>
            <w:r w:rsidRPr="00A35547">
              <w:rPr>
                <w:rFonts w:ascii="Century Gothic" w:hAnsi="Century Gothic" w:cs="Arial"/>
                <w:sz w:val="22"/>
              </w:rPr>
              <w:t xml:space="preserve"> </w:t>
            </w:r>
          </w:p>
        </w:tc>
      </w:tr>
      <w:tr w:rsidR="00495D41" w:rsidRPr="007F59FA" w14:paraId="4D9354BD" w14:textId="77777777" w:rsidTr="008C5D4F">
        <w:trPr>
          <w:jc w:val="center"/>
        </w:trPr>
        <w:tc>
          <w:tcPr>
            <w:tcW w:w="61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2B2CC955" w14:textId="77777777" w:rsidR="00495D41" w:rsidRPr="00A35547" w:rsidRDefault="00495D41" w:rsidP="008C5D4F">
            <w:pPr>
              <w:pStyle w:val="BodyCopy"/>
              <w:rPr>
                <w:rFonts w:ascii="Century Gothic" w:hAnsi="Century Gothic"/>
                <w:sz w:val="22"/>
              </w:rPr>
            </w:pPr>
            <w:r w:rsidRPr="00A35547">
              <w:rPr>
                <w:rFonts w:ascii="Century Gothic" w:hAnsi="Century Gothic"/>
                <w:sz w:val="22"/>
              </w:rPr>
              <w:t>Action Items</w:t>
            </w:r>
          </w:p>
        </w:tc>
        <w:tc>
          <w:tcPr>
            <w:tcW w:w="224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70349353" w14:textId="77777777" w:rsidR="00495D41" w:rsidRPr="00A35547" w:rsidRDefault="00495D41" w:rsidP="008C5D4F">
            <w:pPr>
              <w:pStyle w:val="BodyCopy"/>
              <w:rPr>
                <w:rFonts w:ascii="Century Gothic" w:hAnsi="Century Gothic"/>
                <w:sz w:val="22"/>
              </w:rPr>
            </w:pPr>
            <w:r w:rsidRPr="00A35547">
              <w:rPr>
                <w:rFonts w:ascii="Century Gothic" w:hAnsi="Century Gothic"/>
                <w:sz w:val="22"/>
              </w:rPr>
              <w:t>Person Responsible</w:t>
            </w:r>
          </w:p>
        </w:tc>
        <w:tc>
          <w:tcPr>
            <w:tcW w:w="22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Mar>
              <w:top w:w="0" w:type="dxa"/>
              <w:bottom w:w="0" w:type="dxa"/>
            </w:tcMar>
            <w:vAlign w:val="center"/>
          </w:tcPr>
          <w:p w14:paraId="2C04C200" w14:textId="77777777" w:rsidR="00495D41" w:rsidRPr="00A35547" w:rsidRDefault="00495D41" w:rsidP="008C5D4F">
            <w:pPr>
              <w:pStyle w:val="BodyCopy"/>
              <w:rPr>
                <w:rFonts w:ascii="Century Gothic" w:hAnsi="Century Gothic"/>
                <w:sz w:val="22"/>
              </w:rPr>
            </w:pPr>
            <w:r w:rsidRPr="00A35547">
              <w:rPr>
                <w:rFonts w:ascii="Century Gothic" w:hAnsi="Century Gothic"/>
                <w:sz w:val="22"/>
              </w:rPr>
              <w:t>Deadline</w:t>
            </w:r>
          </w:p>
        </w:tc>
      </w:tr>
      <w:tr w:rsidR="00495D41" w:rsidRPr="007F59FA" w14:paraId="1A415AA8" w14:textId="77777777" w:rsidTr="008C5D4F">
        <w:trPr>
          <w:jc w:val="center"/>
        </w:trPr>
        <w:tc>
          <w:tcPr>
            <w:tcW w:w="61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826AF3A" w14:textId="32771DA6" w:rsidR="00495D41" w:rsidRPr="007F59FA" w:rsidRDefault="00495D41" w:rsidP="008C5D4F">
            <w:pPr>
              <w:pStyle w:val="BodyCopy"/>
              <w:rPr>
                <w:rFonts w:ascii="Century Gothic" w:hAnsi="Century Gothic" w:cs="Arial"/>
                <w:sz w:val="24"/>
                <w:szCs w:val="24"/>
              </w:rPr>
            </w:pPr>
          </w:p>
        </w:tc>
        <w:tc>
          <w:tcPr>
            <w:tcW w:w="224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F1D125E" w14:textId="77777777" w:rsidR="00495D41" w:rsidRPr="007F59FA" w:rsidRDefault="00495D41" w:rsidP="008C5D4F">
            <w:pPr>
              <w:pStyle w:val="BodyCopy"/>
              <w:rPr>
                <w:rFonts w:ascii="Century Gothic" w:hAnsi="Century Gothic" w:cs="Arial"/>
                <w:sz w:val="22"/>
                <w:szCs w:val="24"/>
              </w:rPr>
            </w:pPr>
          </w:p>
        </w:tc>
        <w:tc>
          <w:tcPr>
            <w:tcW w:w="22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956993B" w14:textId="77777777" w:rsidR="00495D41" w:rsidRPr="007F59FA" w:rsidRDefault="00495D41" w:rsidP="008C5D4F">
            <w:pPr>
              <w:pStyle w:val="BodyCopy"/>
              <w:rPr>
                <w:rFonts w:ascii="Century Gothic" w:hAnsi="Century Gothic"/>
                <w:sz w:val="24"/>
                <w:szCs w:val="24"/>
              </w:rPr>
            </w:pPr>
          </w:p>
        </w:tc>
      </w:tr>
    </w:tbl>
    <w:p w14:paraId="5FB261CD" w14:textId="77777777" w:rsidR="00495D41" w:rsidRPr="007F59FA" w:rsidRDefault="00495D41" w:rsidP="00383AC2">
      <w:pPr>
        <w:rPr>
          <w:rFonts w:ascii="Century Gothic" w:hAnsi="Century Gothic"/>
          <w:sz w:val="24"/>
          <w:szCs w:val="40"/>
        </w:rPr>
      </w:pPr>
    </w:p>
    <w:p w14:paraId="50B3FC5B" w14:textId="45F4B20E" w:rsidR="000615C8" w:rsidRPr="00A35547" w:rsidRDefault="00383AC2" w:rsidP="00934F07">
      <w:pPr>
        <w:spacing w:after="200"/>
        <w:ind w:left="-630"/>
        <w:rPr>
          <w:rFonts w:ascii="Century Gothic" w:hAnsi="Century Gothic"/>
          <w:b/>
          <w:sz w:val="22"/>
        </w:rPr>
      </w:pPr>
      <w:r w:rsidRPr="00A35547">
        <w:rPr>
          <w:rFonts w:ascii="Century Gothic" w:hAnsi="Century Gothic"/>
          <w:b/>
          <w:sz w:val="22"/>
        </w:rPr>
        <w:t>NEXT MEETING</w:t>
      </w:r>
      <w:r w:rsidRPr="00A35547">
        <w:rPr>
          <w:rFonts w:ascii="Century Gothic" w:hAnsi="Century Gothic"/>
          <w:sz w:val="22"/>
        </w:rPr>
        <w:t xml:space="preserve">: </w:t>
      </w:r>
      <w:r w:rsidR="00A35547" w:rsidRPr="00A35547">
        <w:rPr>
          <w:rFonts w:ascii="Century Gothic" w:hAnsi="Century Gothic"/>
          <w:b/>
          <w:sz w:val="22"/>
        </w:rPr>
        <w:t>October</w:t>
      </w:r>
      <w:r w:rsidR="006F5C3E" w:rsidRPr="00A35547">
        <w:rPr>
          <w:rFonts w:ascii="Century Gothic" w:hAnsi="Century Gothic"/>
          <w:b/>
          <w:sz w:val="22"/>
        </w:rPr>
        <w:t xml:space="preserve"> 1</w:t>
      </w:r>
      <w:r w:rsidR="00A35547" w:rsidRPr="00A35547">
        <w:rPr>
          <w:rFonts w:ascii="Century Gothic" w:hAnsi="Century Gothic"/>
          <w:b/>
          <w:sz w:val="22"/>
        </w:rPr>
        <w:t>8</w:t>
      </w:r>
      <w:r w:rsidR="008010CC" w:rsidRPr="00A35547">
        <w:rPr>
          <w:rFonts w:ascii="Century Gothic" w:hAnsi="Century Gothic"/>
          <w:b/>
          <w:sz w:val="22"/>
        </w:rPr>
        <w:t>,</w:t>
      </w:r>
      <w:r w:rsidR="0070747A" w:rsidRPr="00A35547">
        <w:rPr>
          <w:rFonts w:ascii="Century Gothic" w:hAnsi="Century Gothic"/>
          <w:b/>
          <w:sz w:val="22"/>
        </w:rPr>
        <w:t xml:space="preserve"> </w:t>
      </w:r>
      <w:r w:rsidR="008010CC" w:rsidRPr="00A35547">
        <w:rPr>
          <w:rFonts w:ascii="Century Gothic" w:hAnsi="Century Gothic"/>
          <w:b/>
          <w:sz w:val="22"/>
        </w:rPr>
        <w:t>2022</w:t>
      </w:r>
      <w:r w:rsidR="006B6CBB" w:rsidRPr="00A35547">
        <w:rPr>
          <w:rFonts w:ascii="Century Gothic" w:hAnsi="Century Gothic"/>
          <w:b/>
          <w:sz w:val="22"/>
        </w:rPr>
        <w:t xml:space="preserve"> </w:t>
      </w:r>
      <w:r w:rsidR="00856EEE" w:rsidRPr="00A35547">
        <w:rPr>
          <w:rFonts w:ascii="Century Gothic" w:hAnsi="Century Gothic"/>
          <w:b/>
          <w:sz w:val="22"/>
        </w:rPr>
        <w:t xml:space="preserve">@ </w:t>
      </w:r>
      <w:r w:rsidR="00AA2AA2" w:rsidRPr="00A35547">
        <w:rPr>
          <w:rFonts w:ascii="Century Gothic" w:hAnsi="Century Gothic"/>
          <w:b/>
          <w:sz w:val="22"/>
        </w:rPr>
        <w:t>1:</w:t>
      </w:r>
      <w:r w:rsidR="006D6B35" w:rsidRPr="00A35547">
        <w:rPr>
          <w:rFonts w:ascii="Century Gothic" w:hAnsi="Century Gothic"/>
          <w:b/>
          <w:sz w:val="22"/>
        </w:rPr>
        <w:t>30-</w:t>
      </w:r>
      <w:r w:rsidR="00685FE0" w:rsidRPr="00A35547">
        <w:rPr>
          <w:rFonts w:ascii="Century Gothic" w:hAnsi="Century Gothic"/>
          <w:b/>
          <w:sz w:val="22"/>
        </w:rPr>
        <w:t>3</w:t>
      </w:r>
      <w:r w:rsidR="006D6B35" w:rsidRPr="00A35547">
        <w:rPr>
          <w:rFonts w:ascii="Century Gothic" w:hAnsi="Century Gothic"/>
          <w:b/>
          <w:sz w:val="22"/>
        </w:rPr>
        <w:t>:30 CST</w:t>
      </w:r>
      <w:r w:rsidR="00AA2AA2" w:rsidRPr="00A35547">
        <w:rPr>
          <w:rFonts w:ascii="Century Gothic" w:hAnsi="Century Gothic"/>
          <w:b/>
          <w:sz w:val="22"/>
        </w:rPr>
        <w:t xml:space="preserve"> p.m.</w:t>
      </w:r>
      <w:r w:rsidR="00856EEE" w:rsidRPr="00A35547">
        <w:rPr>
          <w:rFonts w:ascii="Century Gothic" w:hAnsi="Century Gothic"/>
          <w:b/>
          <w:sz w:val="22"/>
        </w:rPr>
        <w:t xml:space="preserve"> ZOOM format</w:t>
      </w:r>
      <w:r w:rsidRPr="00A35547">
        <w:rPr>
          <w:rFonts w:ascii="Century Gothic" w:hAnsi="Century Gothic"/>
          <w:sz w:val="22"/>
        </w:rPr>
        <w:t>.</w:t>
      </w:r>
      <w:r w:rsidR="00934F07" w:rsidRPr="00A35547">
        <w:rPr>
          <w:rFonts w:ascii="Century Gothic" w:hAnsi="Century Gothic"/>
          <w:b/>
          <w:sz w:val="22"/>
        </w:rPr>
        <w:t xml:space="preserve"> </w:t>
      </w:r>
    </w:p>
    <w:p w14:paraId="2D22BA3C" w14:textId="04C67D71" w:rsidR="00A35547" w:rsidRPr="00A35547" w:rsidRDefault="00383AC2" w:rsidP="00A35547">
      <w:pPr>
        <w:spacing w:after="200"/>
        <w:ind w:left="-630"/>
        <w:rPr>
          <w:rFonts w:ascii="Century Gothic" w:hAnsi="Century Gothic"/>
          <w:sz w:val="22"/>
        </w:rPr>
      </w:pPr>
      <w:r w:rsidRPr="00A35547">
        <w:rPr>
          <w:rFonts w:ascii="Century Gothic" w:hAnsi="Century Gothic"/>
          <w:b/>
          <w:sz w:val="22"/>
        </w:rPr>
        <w:t>SOC Website</w:t>
      </w:r>
      <w:r w:rsidRPr="00A35547">
        <w:rPr>
          <w:rFonts w:ascii="Century Gothic" w:hAnsi="Century Gothic"/>
          <w:sz w:val="22"/>
        </w:rPr>
        <w:t xml:space="preserve">: </w:t>
      </w:r>
      <w:hyperlink r:id="rId17" w:history="1">
        <w:r w:rsidR="00A35547" w:rsidRPr="00C9484A">
          <w:rPr>
            <w:rStyle w:val="Hyperlink"/>
            <w:rFonts w:ascii="Century Gothic" w:hAnsi="Century Gothic"/>
            <w:color w:val="5B9BD5" w:themeColor="accent5"/>
            <w:sz w:val="22"/>
          </w:rPr>
          <w:t>(hdiuky.net)</w:t>
        </w:r>
      </w:hyperlink>
    </w:p>
    <w:bookmarkEnd w:id="2"/>
    <w:p w14:paraId="5A7236E5" w14:textId="03E2057F" w:rsidR="00FB38D3" w:rsidRPr="00A35547" w:rsidRDefault="00FB38D3" w:rsidP="00A35547">
      <w:pPr>
        <w:spacing w:after="200"/>
        <w:ind w:left="-630"/>
        <w:rPr>
          <w:rStyle w:val="Hyperlink"/>
          <w:rFonts w:ascii="Century Gothic" w:hAnsi="Century Gothic"/>
          <w:color w:val="auto"/>
          <w:sz w:val="22"/>
          <w:u w:val="none"/>
        </w:rPr>
      </w:pPr>
    </w:p>
    <w:sectPr w:rsidR="00FB38D3" w:rsidRPr="00A35547" w:rsidSect="006C5EF2">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BA469" w14:textId="77777777" w:rsidR="00C204E2" w:rsidRDefault="00C204E2">
      <w:r>
        <w:separator/>
      </w:r>
    </w:p>
  </w:endnote>
  <w:endnote w:type="continuationSeparator" w:id="0">
    <w:p w14:paraId="47556EAB" w14:textId="77777777" w:rsidR="00C204E2" w:rsidRDefault="00C20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 Next Ultra Light">
    <w:altName w:val="Calibri"/>
    <w:panose1 w:val="00000000000000000000"/>
    <w:charset w:val="00"/>
    <w:family w:val="swiss"/>
    <w:notTrueType/>
    <w:pitch w:val="default"/>
    <w:sig w:usb0="00000003" w:usb1="00000000" w:usb2="00000000" w:usb3="00000000" w:csb0="00000001" w:csb1="00000000"/>
  </w:font>
  <w:font w:name="Avenir Light">
    <w:altName w:val="Calibri"/>
    <w:panose1 w:val="00000000000000000000"/>
    <w:charset w:val="00"/>
    <w:family w:val="swiss"/>
    <w:notTrueType/>
    <w:pitch w:val="default"/>
    <w:sig w:usb0="00000003" w:usb1="00000000" w:usb2="00000000" w:usb3="00000000" w:csb0="00000001" w:csb1="00000000"/>
  </w:font>
  <w:font w:name="Vijaya">
    <w:altName w:val="Vijaya"/>
    <w:charset w:val="00"/>
    <w:family w:val="roman"/>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104AF" w14:textId="77777777" w:rsidR="00C204E2" w:rsidRDefault="00C204E2">
      <w:r>
        <w:separator/>
      </w:r>
    </w:p>
  </w:footnote>
  <w:footnote w:type="continuationSeparator" w:id="0">
    <w:p w14:paraId="51BD3BBF" w14:textId="77777777" w:rsidR="00C204E2" w:rsidRDefault="00C204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40FEA"/>
    <w:multiLevelType w:val="hybridMultilevel"/>
    <w:tmpl w:val="7114B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C635D"/>
    <w:multiLevelType w:val="hybridMultilevel"/>
    <w:tmpl w:val="6DA48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75414"/>
    <w:multiLevelType w:val="hybridMultilevel"/>
    <w:tmpl w:val="06F0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42845"/>
    <w:multiLevelType w:val="hybridMultilevel"/>
    <w:tmpl w:val="43767D6A"/>
    <w:lvl w:ilvl="0" w:tplc="04090001">
      <w:start w:val="1"/>
      <w:numFmt w:val="bullet"/>
      <w:lvlText w:val=""/>
      <w:lvlJc w:val="left"/>
      <w:pPr>
        <w:ind w:left="1770" w:hanging="360"/>
      </w:pPr>
      <w:rPr>
        <w:rFonts w:ascii="Symbol" w:hAnsi="Symbol"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4" w15:restartNumberingAfterBreak="0">
    <w:nsid w:val="0D7F05D5"/>
    <w:multiLevelType w:val="hybridMultilevel"/>
    <w:tmpl w:val="F1D89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75646"/>
    <w:multiLevelType w:val="hybridMultilevel"/>
    <w:tmpl w:val="028E75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332062"/>
    <w:multiLevelType w:val="hybridMultilevel"/>
    <w:tmpl w:val="F0E669C2"/>
    <w:lvl w:ilvl="0" w:tplc="ACB06BC0">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6C0A81"/>
    <w:multiLevelType w:val="hybridMultilevel"/>
    <w:tmpl w:val="2A22B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41479"/>
    <w:multiLevelType w:val="hybridMultilevel"/>
    <w:tmpl w:val="1BA63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5118BD"/>
    <w:multiLevelType w:val="hybridMultilevel"/>
    <w:tmpl w:val="6C90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9F7D8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CFA3166"/>
    <w:multiLevelType w:val="hybridMultilevel"/>
    <w:tmpl w:val="AEBA8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0F57661"/>
    <w:multiLevelType w:val="hybridMultilevel"/>
    <w:tmpl w:val="45EE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783408"/>
    <w:multiLevelType w:val="hybridMultilevel"/>
    <w:tmpl w:val="9D58D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6376FB"/>
    <w:multiLevelType w:val="hybridMultilevel"/>
    <w:tmpl w:val="A9B638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95D5A18"/>
    <w:multiLevelType w:val="hybridMultilevel"/>
    <w:tmpl w:val="4B40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A80F4F"/>
    <w:multiLevelType w:val="hybridMultilevel"/>
    <w:tmpl w:val="0096E0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3F5C628A"/>
    <w:multiLevelType w:val="hybridMultilevel"/>
    <w:tmpl w:val="0992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9" w15:restartNumberingAfterBreak="0">
    <w:nsid w:val="436D5FBC"/>
    <w:multiLevelType w:val="hybridMultilevel"/>
    <w:tmpl w:val="31B2E344"/>
    <w:lvl w:ilvl="0" w:tplc="89E81C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766554A"/>
    <w:multiLevelType w:val="hybridMultilevel"/>
    <w:tmpl w:val="2A26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174BA8"/>
    <w:multiLevelType w:val="hybridMultilevel"/>
    <w:tmpl w:val="1814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CA0D9D"/>
    <w:multiLevelType w:val="hybridMultilevel"/>
    <w:tmpl w:val="F36AC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1B52BF"/>
    <w:multiLevelType w:val="hybridMultilevel"/>
    <w:tmpl w:val="64C8C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A30884"/>
    <w:multiLevelType w:val="hybridMultilevel"/>
    <w:tmpl w:val="E52EC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DE564C"/>
    <w:multiLevelType w:val="hybridMultilevel"/>
    <w:tmpl w:val="CDB421B2"/>
    <w:lvl w:ilvl="0" w:tplc="4086E46E">
      <w:start w:val="1"/>
      <w:numFmt w:val="decimal"/>
      <w:lvlText w:val="%1)"/>
      <w:lvlJc w:val="left"/>
      <w:pPr>
        <w:ind w:left="720" w:hanging="360"/>
      </w:pPr>
      <w:rPr>
        <w:rFonts w:ascii="Century Gothic" w:hAnsi="Century Gothic"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5334A9"/>
    <w:multiLevelType w:val="hybridMultilevel"/>
    <w:tmpl w:val="D8328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8C24BA"/>
    <w:multiLevelType w:val="hybridMultilevel"/>
    <w:tmpl w:val="7B725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C30318"/>
    <w:multiLevelType w:val="hybridMultilevel"/>
    <w:tmpl w:val="AD985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FB2E66"/>
    <w:multiLevelType w:val="hybridMultilevel"/>
    <w:tmpl w:val="A1BC2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7251BD"/>
    <w:multiLevelType w:val="hybridMultilevel"/>
    <w:tmpl w:val="243A0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CA3A77"/>
    <w:multiLevelType w:val="hybridMultilevel"/>
    <w:tmpl w:val="4B0CA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047A1F"/>
    <w:multiLevelType w:val="hybridMultilevel"/>
    <w:tmpl w:val="995E4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0C6714"/>
    <w:multiLevelType w:val="hybridMultilevel"/>
    <w:tmpl w:val="2492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D71C0F"/>
    <w:multiLevelType w:val="hybridMultilevel"/>
    <w:tmpl w:val="64F23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E0E30E9"/>
    <w:multiLevelType w:val="hybridMultilevel"/>
    <w:tmpl w:val="54E0A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3E6D62"/>
    <w:multiLevelType w:val="hybridMultilevel"/>
    <w:tmpl w:val="18F83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C17E4F"/>
    <w:multiLevelType w:val="hybridMultilevel"/>
    <w:tmpl w:val="1F2A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20"/>
  </w:num>
  <w:num w:numId="4">
    <w:abstractNumId w:val="29"/>
  </w:num>
  <w:num w:numId="5">
    <w:abstractNumId w:val="11"/>
  </w:num>
  <w:num w:numId="6">
    <w:abstractNumId w:val="19"/>
  </w:num>
  <w:num w:numId="7">
    <w:abstractNumId w:val="14"/>
  </w:num>
  <w:num w:numId="8">
    <w:abstractNumId w:val="32"/>
  </w:num>
  <w:num w:numId="9">
    <w:abstractNumId w:val="13"/>
  </w:num>
  <w:num w:numId="10">
    <w:abstractNumId w:val="37"/>
  </w:num>
  <w:num w:numId="11">
    <w:abstractNumId w:val="31"/>
  </w:num>
  <w:num w:numId="12">
    <w:abstractNumId w:val="35"/>
  </w:num>
  <w:num w:numId="13">
    <w:abstractNumId w:val="3"/>
  </w:num>
  <w:num w:numId="14">
    <w:abstractNumId w:val="16"/>
  </w:num>
  <w:num w:numId="15">
    <w:abstractNumId w:val="24"/>
  </w:num>
  <w:num w:numId="16">
    <w:abstractNumId w:val="0"/>
  </w:num>
  <w:num w:numId="17">
    <w:abstractNumId w:val="23"/>
  </w:num>
  <w:num w:numId="18">
    <w:abstractNumId w:val="10"/>
  </w:num>
  <w:num w:numId="19">
    <w:abstractNumId w:val="7"/>
  </w:num>
  <w:num w:numId="20">
    <w:abstractNumId w:val="26"/>
  </w:num>
  <w:num w:numId="21">
    <w:abstractNumId w:val="22"/>
  </w:num>
  <w:num w:numId="22">
    <w:abstractNumId w:val="2"/>
  </w:num>
  <w:num w:numId="23">
    <w:abstractNumId w:val="15"/>
  </w:num>
  <w:num w:numId="24">
    <w:abstractNumId w:val="12"/>
  </w:num>
  <w:num w:numId="25">
    <w:abstractNumId w:val="33"/>
  </w:num>
  <w:num w:numId="26">
    <w:abstractNumId w:val="21"/>
  </w:num>
  <w:num w:numId="27">
    <w:abstractNumId w:val="17"/>
  </w:num>
  <w:num w:numId="28">
    <w:abstractNumId w:val="4"/>
  </w:num>
  <w:num w:numId="29">
    <w:abstractNumId w:val="30"/>
  </w:num>
  <w:num w:numId="30">
    <w:abstractNumId w:val="36"/>
  </w:num>
  <w:num w:numId="31">
    <w:abstractNumId w:val="9"/>
  </w:num>
  <w:num w:numId="32">
    <w:abstractNumId w:val="34"/>
  </w:num>
  <w:num w:numId="33">
    <w:abstractNumId w:val="5"/>
  </w:num>
  <w:num w:numId="34">
    <w:abstractNumId w:val="25"/>
  </w:num>
  <w:num w:numId="35">
    <w:abstractNumId w:val="28"/>
  </w:num>
  <w:num w:numId="36">
    <w:abstractNumId w:val="1"/>
  </w:num>
  <w:num w:numId="37">
    <w:abstractNumId w:val="8"/>
  </w:num>
  <w:num w:numId="38">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AC2"/>
    <w:rsid w:val="000017A0"/>
    <w:rsid w:val="00016C67"/>
    <w:rsid w:val="000341C0"/>
    <w:rsid w:val="0003596B"/>
    <w:rsid w:val="0004501E"/>
    <w:rsid w:val="00053114"/>
    <w:rsid w:val="00054A79"/>
    <w:rsid w:val="000615C8"/>
    <w:rsid w:val="000669B3"/>
    <w:rsid w:val="0007258B"/>
    <w:rsid w:val="0007577F"/>
    <w:rsid w:val="00087E93"/>
    <w:rsid w:val="00091E85"/>
    <w:rsid w:val="000A0DE9"/>
    <w:rsid w:val="000C386C"/>
    <w:rsid w:val="000D286F"/>
    <w:rsid w:val="000D7F15"/>
    <w:rsid w:val="000E08FC"/>
    <w:rsid w:val="000E3F78"/>
    <w:rsid w:val="001018FD"/>
    <w:rsid w:val="00105548"/>
    <w:rsid w:val="001057BE"/>
    <w:rsid w:val="00115B31"/>
    <w:rsid w:val="00132792"/>
    <w:rsid w:val="0013486A"/>
    <w:rsid w:val="001460C5"/>
    <w:rsid w:val="0014677C"/>
    <w:rsid w:val="00150CBB"/>
    <w:rsid w:val="00153D74"/>
    <w:rsid w:val="00154C3F"/>
    <w:rsid w:val="001639E1"/>
    <w:rsid w:val="00164275"/>
    <w:rsid w:val="001862F7"/>
    <w:rsid w:val="00192147"/>
    <w:rsid w:val="00192CFD"/>
    <w:rsid w:val="00197570"/>
    <w:rsid w:val="001A46F5"/>
    <w:rsid w:val="001A7433"/>
    <w:rsid w:val="001B34F2"/>
    <w:rsid w:val="001B3FAD"/>
    <w:rsid w:val="001B46F4"/>
    <w:rsid w:val="001B5443"/>
    <w:rsid w:val="001C4F01"/>
    <w:rsid w:val="001D146F"/>
    <w:rsid w:val="001E002A"/>
    <w:rsid w:val="001E29AD"/>
    <w:rsid w:val="001E3959"/>
    <w:rsid w:val="00204FD5"/>
    <w:rsid w:val="0021215D"/>
    <w:rsid w:val="00214647"/>
    <w:rsid w:val="00221600"/>
    <w:rsid w:val="00221A14"/>
    <w:rsid w:val="00227350"/>
    <w:rsid w:val="00242CF1"/>
    <w:rsid w:val="00251980"/>
    <w:rsid w:val="00261E8A"/>
    <w:rsid w:val="002657D3"/>
    <w:rsid w:val="002757C1"/>
    <w:rsid w:val="00295AD8"/>
    <w:rsid w:val="002963AE"/>
    <w:rsid w:val="002A45DE"/>
    <w:rsid w:val="002A46DE"/>
    <w:rsid w:val="002A5552"/>
    <w:rsid w:val="002B071D"/>
    <w:rsid w:val="002B2BB3"/>
    <w:rsid w:val="002B7B7D"/>
    <w:rsid w:val="002B7E87"/>
    <w:rsid w:val="002C035B"/>
    <w:rsid w:val="002C43C7"/>
    <w:rsid w:val="002C6A4D"/>
    <w:rsid w:val="002D33DB"/>
    <w:rsid w:val="002E1DB6"/>
    <w:rsid w:val="002F3DFB"/>
    <w:rsid w:val="002F42CD"/>
    <w:rsid w:val="002F7DD1"/>
    <w:rsid w:val="003062CE"/>
    <w:rsid w:val="00313A9F"/>
    <w:rsid w:val="0033300E"/>
    <w:rsid w:val="00333CF1"/>
    <w:rsid w:val="003745C0"/>
    <w:rsid w:val="00382170"/>
    <w:rsid w:val="00383AC2"/>
    <w:rsid w:val="00384A47"/>
    <w:rsid w:val="003A4D6A"/>
    <w:rsid w:val="003A6CB2"/>
    <w:rsid w:val="003B1069"/>
    <w:rsid w:val="003B67F9"/>
    <w:rsid w:val="003D3CFC"/>
    <w:rsid w:val="003E0CD3"/>
    <w:rsid w:val="003F085A"/>
    <w:rsid w:val="003F0F64"/>
    <w:rsid w:val="00411563"/>
    <w:rsid w:val="00447423"/>
    <w:rsid w:val="00473D78"/>
    <w:rsid w:val="00480606"/>
    <w:rsid w:val="0048312B"/>
    <w:rsid w:val="00495D41"/>
    <w:rsid w:val="004A59B0"/>
    <w:rsid w:val="004C0EC5"/>
    <w:rsid w:val="004C6CDD"/>
    <w:rsid w:val="004F000B"/>
    <w:rsid w:val="004F591F"/>
    <w:rsid w:val="0050468F"/>
    <w:rsid w:val="00506570"/>
    <w:rsid w:val="005128DE"/>
    <w:rsid w:val="00514CA4"/>
    <w:rsid w:val="00530FC2"/>
    <w:rsid w:val="00536FC1"/>
    <w:rsid w:val="00545171"/>
    <w:rsid w:val="0054689F"/>
    <w:rsid w:val="005519CA"/>
    <w:rsid w:val="005531F4"/>
    <w:rsid w:val="005665FF"/>
    <w:rsid w:val="00566743"/>
    <w:rsid w:val="00581C71"/>
    <w:rsid w:val="0059658C"/>
    <w:rsid w:val="005A4FF1"/>
    <w:rsid w:val="005C2238"/>
    <w:rsid w:val="005C256D"/>
    <w:rsid w:val="005D548C"/>
    <w:rsid w:val="005F26A6"/>
    <w:rsid w:val="005F4A6D"/>
    <w:rsid w:val="005F5F62"/>
    <w:rsid w:val="00604A71"/>
    <w:rsid w:val="00605BB1"/>
    <w:rsid w:val="0064121F"/>
    <w:rsid w:val="0064139D"/>
    <w:rsid w:val="00644B54"/>
    <w:rsid w:val="006541CF"/>
    <w:rsid w:val="006543C7"/>
    <w:rsid w:val="0067042A"/>
    <w:rsid w:val="00685FE0"/>
    <w:rsid w:val="00691C3D"/>
    <w:rsid w:val="006A1FE7"/>
    <w:rsid w:val="006B6CBB"/>
    <w:rsid w:val="006C2BB2"/>
    <w:rsid w:val="006C5EF2"/>
    <w:rsid w:val="006D1A05"/>
    <w:rsid w:val="006D6B35"/>
    <w:rsid w:val="006E59F4"/>
    <w:rsid w:val="006E76DF"/>
    <w:rsid w:val="006F58DD"/>
    <w:rsid w:val="006F5C3E"/>
    <w:rsid w:val="00700C2D"/>
    <w:rsid w:val="007033F3"/>
    <w:rsid w:val="00704805"/>
    <w:rsid w:val="0070747A"/>
    <w:rsid w:val="00723B09"/>
    <w:rsid w:val="00731ABD"/>
    <w:rsid w:val="00744363"/>
    <w:rsid w:val="007A5D22"/>
    <w:rsid w:val="007B1A52"/>
    <w:rsid w:val="007D2A0F"/>
    <w:rsid w:val="007D3374"/>
    <w:rsid w:val="007E1416"/>
    <w:rsid w:val="007F34CD"/>
    <w:rsid w:val="008010CC"/>
    <w:rsid w:val="00807262"/>
    <w:rsid w:val="00813401"/>
    <w:rsid w:val="0081661E"/>
    <w:rsid w:val="00825163"/>
    <w:rsid w:val="00826AA1"/>
    <w:rsid w:val="0083111F"/>
    <w:rsid w:val="00842CE0"/>
    <w:rsid w:val="00852ED1"/>
    <w:rsid w:val="00856EEE"/>
    <w:rsid w:val="008756F2"/>
    <w:rsid w:val="0087614F"/>
    <w:rsid w:val="008910F9"/>
    <w:rsid w:val="008A3143"/>
    <w:rsid w:val="008B08D4"/>
    <w:rsid w:val="008B6387"/>
    <w:rsid w:val="008B7316"/>
    <w:rsid w:val="008C2636"/>
    <w:rsid w:val="008D2219"/>
    <w:rsid w:val="008D7033"/>
    <w:rsid w:val="008E1793"/>
    <w:rsid w:val="008E35D5"/>
    <w:rsid w:val="008F55EF"/>
    <w:rsid w:val="009046F4"/>
    <w:rsid w:val="00910A32"/>
    <w:rsid w:val="00911F14"/>
    <w:rsid w:val="00912A7A"/>
    <w:rsid w:val="00932169"/>
    <w:rsid w:val="00934F07"/>
    <w:rsid w:val="00951B68"/>
    <w:rsid w:val="0095432D"/>
    <w:rsid w:val="0096618E"/>
    <w:rsid w:val="00985821"/>
    <w:rsid w:val="009901F2"/>
    <w:rsid w:val="009A102D"/>
    <w:rsid w:val="009A2CDB"/>
    <w:rsid w:val="009D0FED"/>
    <w:rsid w:val="009D3C92"/>
    <w:rsid w:val="009D41E3"/>
    <w:rsid w:val="009E1E6F"/>
    <w:rsid w:val="009E1EB1"/>
    <w:rsid w:val="009E252B"/>
    <w:rsid w:val="009E533F"/>
    <w:rsid w:val="009E5E9B"/>
    <w:rsid w:val="009E7F83"/>
    <w:rsid w:val="009F462A"/>
    <w:rsid w:val="00A0490F"/>
    <w:rsid w:val="00A073C5"/>
    <w:rsid w:val="00A15F25"/>
    <w:rsid w:val="00A24A8A"/>
    <w:rsid w:val="00A35547"/>
    <w:rsid w:val="00A518D2"/>
    <w:rsid w:val="00A525F1"/>
    <w:rsid w:val="00A62A89"/>
    <w:rsid w:val="00A67260"/>
    <w:rsid w:val="00A87DEA"/>
    <w:rsid w:val="00A968D3"/>
    <w:rsid w:val="00AA2AA2"/>
    <w:rsid w:val="00AA6AD8"/>
    <w:rsid w:val="00AB4A3C"/>
    <w:rsid w:val="00AB5406"/>
    <w:rsid w:val="00AC233E"/>
    <w:rsid w:val="00AC4941"/>
    <w:rsid w:val="00AC775F"/>
    <w:rsid w:val="00AD5FEE"/>
    <w:rsid w:val="00AE14E5"/>
    <w:rsid w:val="00AF4011"/>
    <w:rsid w:val="00B22FC4"/>
    <w:rsid w:val="00B2788E"/>
    <w:rsid w:val="00B3425F"/>
    <w:rsid w:val="00B345C7"/>
    <w:rsid w:val="00B35053"/>
    <w:rsid w:val="00B356F2"/>
    <w:rsid w:val="00B7257F"/>
    <w:rsid w:val="00B80445"/>
    <w:rsid w:val="00B811B4"/>
    <w:rsid w:val="00B94EA4"/>
    <w:rsid w:val="00BA7444"/>
    <w:rsid w:val="00BA7875"/>
    <w:rsid w:val="00BB277F"/>
    <w:rsid w:val="00BD36B1"/>
    <w:rsid w:val="00BF6577"/>
    <w:rsid w:val="00C008A6"/>
    <w:rsid w:val="00C03DE7"/>
    <w:rsid w:val="00C04B65"/>
    <w:rsid w:val="00C13D49"/>
    <w:rsid w:val="00C204E2"/>
    <w:rsid w:val="00C41D2D"/>
    <w:rsid w:val="00C4326E"/>
    <w:rsid w:val="00C76EBD"/>
    <w:rsid w:val="00C914C2"/>
    <w:rsid w:val="00CA5465"/>
    <w:rsid w:val="00CB5E9F"/>
    <w:rsid w:val="00CB60D7"/>
    <w:rsid w:val="00CC05B6"/>
    <w:rsid w:val="00CC3CF5"/>
    <w:rsid w:val="00CC7055"/>
    <w:rsid w:val="00CD060B"/>
    <w:rsid w:val="00CE5A3B"/>
    <w:rsid w:val="00CE7E61"/>
    <w:rsid w:val="00CF3FAE"/>
    <w:rsid w:val="00CF4755"/>
    <w:rsid w:val="00CF6931"/>
    <w:rsid w:val="00D02F0F"/>
    <w:rsid w:val="00D03199"/>
    <w:rsid w:val="00D22588"/>
    <w:rsid w:val="00D37C93"/>
    <w:rsid w:val="00D45F7B"/>
    <w:rsid w:val="00D47341"/>
    <w:rsid w:val="00D47356"/>
    <w:rsid w:val="00D5499A"/>
    <w:rsid w:val="00D85082"/>
    <w:rsid w:val="00D96F51"/>
    <w:rsid w:val="00DA3CB9"/>
    <w:rsid w:val="00DB4346"/>
    <w:rsid w:val="00DD188D"/>
    <w:rsid w:val="00DF55E1"/>
    <w:rsid w:val="00E01A97"/>
    <w:rsid w:val="00E03385"/>
    <w:rsid w:val="00E1062E"/>
    <w:rsid w:val="00E162CC"/>
    <w:rsid w:val="00E17867"/>
    <w:rsid w:val="00E32310"/>
    <w:rsid w:val="00E5175C"/>
    <w:rsid w:val="00E54DB4"/>
    <w:rsid w:val="00E668BE"/>
    <w:rsid w:val="00E85685"/>
    <w:rsid w:val="00E94287"/>
    <w:rsid w:val="00EA14C5"/>
    <w:rsid w:val="00EA3E30"/>
    <w:rsid w:val="00ED2D4A"/>
    <w:rsid w:val="00ED6FF8"/>
    <w:rsid w:val="00EE1850"/>
    <w:rsid w:val="00EE5192"/>
    <w:rsid w:val="00F143EF"/>
    <w:rsid w:val="00F25313"/>
    <w:rsid w:val="00F40416"/>
    <w:rsid w:val="00F546E1"/>
    <w:rsid w:val="00F54C78"/>
    <w:rsid w:val="00F60A85"/>
    <w:rsid w:val="00F84C3C"/>
    <w:rsid w:val="00FB38D3"/>
    <w:rsid w:val="00FC3DDB"/>
    <w:rsid w:val="00FE5A5C"/>
    <w:rsid w:val="00FE66EA"/>
    <w:rsid w:val="00FF7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CAA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D41"/>
    <w:pPr>
      <w:spacing w:after="0" w:line="240" w:lineRule="auto"/>
    </w:pPr>
    <w:rPr>
      <w:spacing w:val="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383AC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Copy">
    <w:name w:val="Body Copy"/>
    <w:basedOn w:val="Normal"/>
    <w:qFormat/>
    <w:rsid w:val="00383AC2"/>
    <w:rPr>
      <w:sz w:val="16"/>
    </w:rPr>
  </w:style>
  <w:style w:type="paragraph" w:customStyle="1" w:styleId="MeetingMinutesHeading">
    <w:name w:val="Meeting Minutes Heading"/>
    <w:basedOn w:val="Normal"/>
    <w:qFormat/>
    <w:rsid w:val="00383AC2"/>
    <w:pPr>
      <w:keepNext/>
      <w:keepLines/>
      <w:spacing w:before="40" w:after="280"/>
    </w:pPr>
    <w:rPr>
      <w:rFonts w:eastAsiaTheme="majorEastAsia" w:cstheme="majorBidi"/>
      <w:color w:val="B4C6E7" w:themeColor="accent1" w:themeTint="66"/>
      <w:sz w:val="96"/>
    </w:rPr>
  </w:style>
  <w:style w:type="paragraph" w:customStyle="1" w:styleId="MinutesandAgendaTitles">
    <w:name w:val="Minutes and Agenda Titles"/>
    <w:basedOn w:val="Normal"/>
    <w:qFormat/>
    <w:rsid w:val="00383AC2"/>
    <w:rPr>
      <w:b/>
      <w:color w:val="FFFFFF" w:themeColor="background1"/>
      <w:sz w:val="20"/>
    </w:rPr>
  </w:style>
  <w:style w:type="paragraph" w:styleId="ListParagraph">
    <w:name w:val="List Paragraph"/>
    <w:basedOn w:val="Normal"/>
    <w:uiPriority w:val="34"/>
    <w:qFormat/>
    <w:rsid w:val="00383AC2"/>
    <w:pPr>
      <w:ind w:left="720"/>
      <w:contextualSpacing/>
    </w:pPr>
  </w:style>
  <w:style w:type="character" w:styleId="Hyperlink">
    <w:name w:val="Hyperlink"/>
    <w:basedOn w:val="DefaultParagraphFont"/>
    <w:uiPriority w:val="99"/>
    <w:unhideWhenUsed/>
    <w:rsid w:val="00383AC2"/>
    <w:rPr>
      <w:color w:val="0563C1"/>
      <w:u w:val="single"/>
    </w:rPr>
  </w:style>
  <w:style w:type="paragraph" w:styleId="NormalWeb">
    <w:name w:val="Normal (Web)"/>
    <w:basedOn w:val="Normal"/>
    <w:uiPriority w:val="99"/>
    <w:unhideWhenUsed/>
    <w:rsid w:val="00383AC2"/>
    <w:pPr>
      <w:spacing w:before="100" w:beforeAutospacing="1" w:after="100" w:afterAutospacing="1"/>
    </w:pPr>
    <w:rPr>
      <w:rFonts w:ascii="Times New Roman" w:eastAsia="Times New Roman" w:hAnsi="Times New Roman" w:cs="Times New Roman"/>
      <w:spacing w:val="0"/>
      <w:sz w:val="24"/>
      <w:szCs w:val="24"/>
    </w:rPr>
  </w:style>
  <w:style w:type="paragraph" w:styleId="ListNumber">
    <w:name w:val="List Number"/>
    <w:basedOn w:val="Normal"/>
    <w:uiPriority w:val="99"/>
    <w:qFormat/>
    <w:rsid w:val="00383AC2"/>
    <w:pPr>
      <w:numPr>
        <w:numId w:val="2"/>
      </w:numPr>
      <w:spacing w:after="200" w:line="276" w:lineRule="auto"/>
    </w:pPr>
    <w:rPr>
      <w:rFonts w:eastAsia="Times New Roman" w:cs="Times New Roman"/>
      <w:spacing w:val="0"/>
      <w:sz w:val="24"/>
      <w:szCs w:val="24"/>
    </w:rPr>
  </w:style>
  <w:style w:type="paragraph" w:styleId="ListNumber2">
    <w:name w:val="List Number 2"/>
    <w:basedOn w:val="Normal"/>
    <w:uiPriority w:val="99"/>
    <w:unhideWhenUsed/>
    <w:qFormat/>
    <w:rsid w:val="00383AC2"/>
    <w:pPr>
      <w:numPr>
        <w:ilvl w:val="1"/>
        <w:numId w:val="2"/>
      </w:numPr>
      <w:spacing w:after="200" w:line="276" w:lineRule="auto"/>
    </w:pPr>
    <w:rPr>
      <w:rFonts w:eastAsia="Times New Roman" w:cs="Times New Roman"/>
      <w:spacing w:val="0"/>
      <w:sz w:val="24"/>
      <w:szCs w:val="24"/>
    </w:rPr>
  </w:style>
  <w:style w:type="character" w:styleId="CommentReference">
    <w:name w:val="annotation reference"/>
    <w:basedOn w:val="DefaultParagraphFont"/>
    <w:uiPriority w:val="99"/>
    <w:semiHidden/>
    <w:unhideWhenUsed/>
    <w:rsid w:val="00383AC2"/>
    <w:rPr>
      <w:sz w:val="16"/>
      <w:szCs w:val="16"/>
    </w:rPr>
  </w:style>
  <w:style w:type="paragraph" w:styleId="CommentText">
    <w:name w:val="annotation text"/>
    <w:basedOn w:val="Normal"/>
    <w:link w:val="CommentTextChar"/>
    <w:uiPriority w:val="99"/>
    <w:semiHidden/>
    <w:unhideWhenUsed/>
    <w:rsid w:val="00383AC2"/>
    <w:rPr>
      <w:sz w:val="20"/>
      <w:szCs w:val="20"/>
    </w:rPr>
  </w:style>
  <w:style w:type="character" w:customStyle="1" w:styleId="CommentTextChar">
    <w:name w:val="Comment Text Char"/>
    <w:basedOn w:val="DefaultParagraphFont"/>
    <w:link w:val="CommentText"/>
    <w:uiPriority w:val="99"/>
    <w:semiHidden/>
    <w:rsid w:val="00383AC2"/>
    <w:rPr>
      <w:spacing w:val="8"/>
      <w:sz w:val="20"/>
      <w:szCs w:val="20"/>
    </w:rPr>
  </w:style>
  <w:style w:type="paragraph" w:styleId="Revision">
    <w:name w:val="Revision"/>
    <w:hidden/>
    <w:uiPriority w:val="99"/>
    <w:semiHidden/>
    <w:rsid w:val="00383AC2"/>
    <w:pPr>
      <w:spacing w:after="0" w:line="240" w:lineRule="auto"/>
    </w:pPr>
    <w:rPr>
      <w:spacing w:val="8"/>
      <w:sz w:val="18"/>
    </w:rPr>
  </w:style>
  <w:style w:type="paragraph" w:styleId="Header">
    <w:name w:val="header"/>
    <w:basedOn w:val="Normal"/>
    <w:link w:val="HeaderChar"/>
    <w:uiPriority w:val="99"/>
    <w:unhideWhenUsed/>
    <w:rsid w:val="00856EEE"/>
    <w:pPr>
      <w:tabs>
        <w:tab w:val="center" w:pos="4680"/>
        <w:tab w:val="right" w:pos="9360"/>
      </w:tabs>
    </w:pPr>
  </w:style>
  <w:style w:type="character" w:customStyle="1" w:styleId="HeaderChar">
    <w:name w:val="Header Char"/>
    <w:basedOn w:val="DefaultParagraphFont"/>
    <w:link w:val="Header"/>
    <w:uiPriority w:val="99"/>
    <w:rsid w:val="00856EEE"/>
    <w:rPr>
      <w:spacing w:val="8"/>
      <w:sz w:val="18"/>
    </w:rPr>
  </w:style>
  <w:style w:type="paragraph" w:styleId="Footer">
    <w:name w:val="footer"/>
    <w:basedOn w:val="Normal"/>
    <w:link w:val="FooterChar"/>
    <w:uiPriority w:val="99"/>
    <w:unhideWhenUsed/>
    <w:rsid w:val="00856EEE"/>
    <w:pPr>
      <w:tabs>
        <w:tab w:val="center" w:pos="4680"/>
        <w:tab w:val="right" w:pos="9360"/>
      </w:tabs>
    </w:pPr>
  </w:style>
  <w:style w:type="character" w:customStyle="1" w:styleId="FooterChar">
    <w:name w:val="Footer Char"/>
    <w:basedOn w:val="DefaultParagraphFont"/>
    <w:link w:val="Footer"/>
    <w:uiPriority w:val="99"/>
    <w:rsid w:val="00856EEE"/>
    <w:rPr>
      <w:spacing w:val="8"/>
      <w:sz w:val="18"/>
    </w:rPr>
  </w:style>
  <w:style w:type="paragraph" w:styleId="CommentSubject">
    <w:name w:val="annotation subject"/>
    <w:basedOn w:val="CommentText"/>
    <w:next w:val="CommentText"/>
    <w:link w:val="CommentSubjectChar"/>
    <w:uiPriority w:val="99"/>
    <w:semiHidden/>
    <w:unhideWhenUsed/>
    <w:rsid w:val="002C035B"/>
    <w:rPr>
      <w:b/>
      <w:bCs/>
    </w:rPr>
  </w:style>
  <w:style w:type="character" w:customStyle="1" w:styleId="CommentSubjectChar">
    <w:name w:val="Comment Subject Char"/>
    <w:basedOn w:val="CommentTextChar"/>
    <w:link w:val="CommentSubject"/>
    <w:uiPriority w:val="99"/>
    <w:semiHidden/>
    <w:rsid w:val="002C035B"/>
    <w:rPr>
      <w:b/>
      <w:bCs/>
      <w:spacing w:val="8"/>
      <w:sz w:val="20"/>
      <w:szCs w:val="20"/>
    </w:rPr>
  </w:style>
  <w:style w:type="character" w:styleId="UnresolvedMention">
    <w:name w:val="Unresolved Mention"/>
    <w:basedOn w:val="DefaultParagraphFont"/>
    <w:uiPriority w:val="99"/>
    <w:semiHidden/>
    <w:unhideWhenUsed/>
    <w:rsid w:val="0059658C"/>
    <w:rPr>
      <w:color w:val="605E5C"/>
      <w:shd w:val="clear" w:color="auto" w:fill="E1DFDD"/>
    </w:rPr>
  </w:style>
  <w:style w:type="paragraph" w:styleId="NoSpacing">
    <w:name w:val="No Spacing"/>
    <w:uiPriority w:val="1"/>
    <w:qFormat/>
    <w:rsid w:val="00F54C78"/>
    <w:pPr>
      <w:spacing w:after="0" w:line="240" w:lineRule="auto"/>
    </w:pPr>
  </w:style>
  <w:style w:type="table" w:styleId="PlainTable1">
    <w:name w:val="Plain Table 1"/>
    <w:basedOn w:val="TableNormal"/>
    <w:uiPriority w:val="41"/>
    <w:rsid w:val="00495D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9D41E3"/>
    <w:pPr>
      <w:autoSpaceDE w:val="0"/>
      <w:autoSpaceDN w:val="0"/>
      <w:adjustRightInd w:val="0"/>
      <w:spacing w:after="0" w:line="240" w:lineRule="auto"/>
    </w:pPr>
    <w:rPr>
      <w:rFonts w:ascii="Avenir Next Ultra Light" w:hAnsi="Avenir Next Ultra Light" w:cs="Avenir Next Ultra Light"/>
      <w:color w:val="000000"/>
      <w:sz w:val="24"/>
      <w:szCs w:val="24"/>
    </w:rPr>
  </w:style>
  <w:style w:type="paragraph" w:customStyle="1" w:styleId="Pa0">
    <w:name w:val="Pa0"/>
    <w:basedOn w:val="Default"/>
    <w:next w:val="Default"/>
    <w:uiPriority w:val="99"/>
    <w:rsid w:val="009D41E3"/>
    <w:pPr>
      <w:spacing w:line="241" w:lineRule="atLeast"/>
    </w:pPr>
    <w:rPr>
      <w:rFonts w:cstheme="minorBidi"/>
      <w:color w:val="auto"/>
    </w:rPr>
  </w:style>
  <w:style w:type="paragraph" w:customStyle="1" w:styleId="Pa2">
    <w:name w:val="Pa2"/>
    <w:basedOn w:val="Default"/>
    <w:next w:val="Default"/>
    <w:uiPriority w:val="99"/>
    <w:rsid w:val="00731ABD"/>
    <w:pPr>
      <w:spacing w:line="241" w:lineRule="atLeast"/>
    </w:pPr>
    <w:rPr>
      <w:rFonts w:ascii="Avenir Light" w:hAnsi="Avenir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9118">
      <w:bodyDiv w:val="1"/>
      <w:marLeft w:val="0"/>
      <w:marRight w:val="0"/>
      <w:marTop w:val="0"/>
      <w:marBottom w:val="0"/>
      <w:divBdr>
        <w:top w:val="none" w:sz="0" w:space="0" w:color="auto"/>
        <w:left w:val="none" w:sz="0" w:space="0" w:color="auto"/>
        <w:bottom w:val="none" w:sz="0" w:space="0" w:color="auto"/>
        <w:right w:val="none" w:sz="0" w:space="0" w:color="auto"/>
      </w:divBdr>
    </w:div>
    <w:div w:id="70591963">
      <w:bodyDiv w:val="1"/>
      <w:marLeft w:val="0"/>
      <w:marRight w:val="0"/>
      <w:marTop w:val="0"/>
      <w:marBottom w:val="0"/>
      <w:divBdr>
        <w:top w:val="none" w:sz="0" w:space="0" w:color="auto"/>
        <w:left w:val="none" w:sz="0" w:space="0" w:color="auto"/>
        <w:bottom w:val="none" w:sz="0" w:space="0" w:color="auto"/>
        <w:right w:val="none" w:sz="0" w:space="0" w:color="auto"/>
      </w:divBdr>
    </w:div>
    <w:div w:id="168834875">
      <w:bodyDiv w:val="1"/>
      <w:marLeft w:val="0"/>
      <w:marRight w:val="0"/>
      <w:marTop w:val="0"/>
      <w:marBottom w:val="0"/>
      <w:divBdr>
        <w:top w:val="none" w:sz="0" w:space="0" w:color="auto"/>
        <w:left w:val="none" w:sz="0" w:space="0" w:color="auto"/>
        <w:bottom w:val="none" w:sz="0" w:space="0" w:color="auto"/>
        <w:right w:val="none" w:sz="0" w:space="0" w:color="auto"/>
      </w:divBdr>
    </w:div>
    <w:div w:id="745155159">
      <w:bodyDiv w:val="1"/>
      <w:marLeft w:val="0"/>
      <w:marRight w:val="0"/>
      <w:marTop w:val="0"/>
      <w:marBottom w:val="0"/>
      <w:divBdr>
        <w:top w:val="none" w:sz="0" w:space="0" w:color="auto"/>
        <w:left w:val="none" w:sz="0" w:space="0" w:color="auto"/>
        <w:bottom w:val="none" w:sz="0" w:space="0" w:color="auto"/>
        <w:right w:val="none" w:sz="0" w:space="0" w:color="auto"/>
      </w:divBdr>
    </w:div>
    <w:div w:id="824250053">
      <w:bodyDiv w:val="1"/>
      <w:marLeft w:val="0"/>
      <w:marRight w:val="0"/>
      <w:marTop w:val="0"/>
      <w:marBottom w:val="0"/>
      <w:divBdr>
        <w:top w:val="none" w:sz="0" w:space="0" w:color="auto"/>
        <w:left w:val="none" w:sz="0" w:space="0" w:color="auto"/>
        <w:bottom w:val="none" w:sz="0" w:space="0" w:color="auto"/>
        <w:right w:val="none" w:sz="0" w:space="0" w:color="auto"/>
      </w:divBdr>
    </w:div>
    <w:div w:id="902105345">
      <w:bodyDiv w:val="1"/>
      <w:marLeft w:val="0"/>
      <w:marRight w:val="0"/>
      <w:marTop w:val="0"/>
      <w:marBottom w:val="0"/>
      <w:divBdr>
        <w:top w:val="none" w:sz="0" w:space="0" w:color="auto"/>
        <w:left w:val="none" w:sz="0" w:space="0" w:color="auto"/>
        <w:bottom w:val="none" w:sz="0" w:space="0" w:color="auto"/>
        <w:right w:val="none" w:sz="0" w:space="0" w:color="auto"/>
      </w:divBdr>
    </w:div>
    <w:div w:id="1189565262">
      <w:bodyDiv w:val="1"/>
      <w:marLeft w:val="0"/>
      <w:marRight w:val="0"/>
      <w:marTop w:val="0"/>
      <w:marBottom w:val="0"/>
      <w:divBdr>
        <w:top w:val="none" w:sz="0" w:space="0" w:color="auto"/>
        <w:left w:val="none" w:sz="0" w:space="0" w:color="auto"/>
        <w:bottom w:val="none" w:sz="0" w:space="0" w:color="auto"/>
        <w:right w:val="none" w:sz="0" w:space="0" w:color="auto"/>
      </w:divBdr>
      <w:divsChild>
        <w:div w:id="2078504013">
          <w:marLeft w:val="0"/>
          <w:marRight w:val="0"/>
          <w:marTop w:val="240"/>
          <w:marBottom w:val="240"/>
          <w:divBdr>
            <w:top w:val="none" w:sz="0" w:space="0" w:color="auto"/>
            <w:left w:val="none" w:sz="0" w:space="0" w:color="auto"/>
            <w:bottom w:val="none" w:sz="0" w:space="0" w:color="auto"/>
            <w:right w:val="none" w:sz="0" w:space="0" w:color="auto"/>
          </w:divBdr>
          <w:divsChild>
            <w:div w:id="1077363609">
              <w:marLeft w:val="0"/>
              <w:marRight w:val="120"/>
              <w:marTop w:val="0"/>
              <w:marBottom w:val="180"/>
              <w:divBdr>
                <w:top w:val="none" w:sz="0" w:space="0" w:color="auto"/>
                <w:left w:val="none" w:sz="0" w:space="0" w:color="auto"/>
                <w:bottom w:val="none" w:sz="0" w:space="0" w:color="auto"/>
                <w:right w:val="none" w:sz="0" w:space="0" w:color="auto"/>
              </w:divBdr>
            </w:div>
            <w:div w:id="1616785220">
              <w:marLeft w:val="0"/>
              <w:marRight w:val="0"/>
              <w:marTop w:val="0"/>
              <w:marBottom w:val="0"/>
              <w:divBdr>
                <w:top w:val="none" w:sz="0" w:space="0" w:color="auto"/>
                <w:left w:val="none" w:sz="0" w:space="0" w:color="auto"/>
                <w:bottom w:val="none" w:sz="0" w:space="0" w:color="auto"/>
                <w:right w:val="none" w:sz="0" w:space="0" w:color="auto"/>
              </w:divBdr>
            </w:div>
            <w:div w:id="1877229801">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575316355">
      <w:bodyDiv w:val="1"/>
      <w:marLeft w:val="0"/>
      <w:marRight w:val="0"/>
      <w:marTop w:val="0"/>
      <w:marBottom w:val="0"/>
      <w:divBdr>
        <w:top w:val="none" w:sz="0" w:space="0" w:color="auto"/>
        <w:left w:val="none" w:sz="0" w:space="0" w:color="auto"/>
        <w:bottom w:val="none" w:sz="0" w:space="0" w:color="auto"/>
        <w:right w:val="none" w:sz="0" w:space="0" w:color="auto"/>
      </w:divBdr>
    </w:div>
    <w:div w:id="193404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urldefense.proofpoint.com/v2/url?u=https-3A__socv.hdiuky.net_&amp;d=DwMF-g&amp;c=jvUANN7rYqzaQJvTqI-69lgi41yDEZ3CXTgIEaHlx7c&amp;r=vvdmQRqAiuDcGaPiU7F_XLazHk28PX23BPOJTCMBmeg&amp;m=fH4FapPknOPJXNWyToXVHIflnd3tAQ4AMBaUAshD2-U&amp;s=1GgSvgR-o0dUEsMiwWTPb7MdQFGknVmua3SCSqCSlcY&amp;e=" TargetMode="External"/><Relationship Id="rId2" Type="http://schemas.openxmlformats.org/officeDocument/2006/relationships/numbering" Target="numbering.xml"/><Relationship Id="rId16" Type="http://schemas.openxmlformats.org/officeDocument/2006/relationships/hyperlink" Target="https://chfs.ky.gov/agencies/dis/Pages/f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s://myky.info/"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johnson@4rbh.org" TargetMode="External"/><Relationship Id="rId14" Type="http://schemas.openxmlformats.org/officeDocument/2006/relationships/hyperlink" Target="http://www.kypartnershi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9C95C-1A7E-45FF-86A7-70AAA51BD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1583</Words>
  <Characters>9029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2022-10-17T20:03:00Z</dcterms:created>
  <dcterms:modified xsi:type="dcterms:W3CDTF">2022-10-17T20:03:00Z</dcterms:modified>
</cp:coreProperties>
</file>