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E507" w14:textId="0BC5AEDA" w:rsidR="001D5F5D" w:rsidRDefault="007D000A" w:rsidP="00D61727">
      <w:pPr>
        <w:pStyle w:val="Heading1"/>
        <w:rPr>
          <w:rFonts w:ascii="Arial Nova" w:hAnsi="Arial Nova"/>
        </w:rPr>
      </w:pPr>
      <w:r w:rsidRPr="00B24B32">
        <w:rPr>
          <w:rFonts w:ascii="Arial Nova" w:hAnsi="Arial Nova" w:cs="Arial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5B01DD6" wp14:editId="1813635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048500" cy="904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904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EFD03" w14:textId="77777777" w:rsidR="007D000A" w:rsidRPr="007D000A" w:rsidRDefault="007D000A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Goal of the Grant: </w:t>
                            </w:r>
                            <w:r w:rsidRPr="007F59F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7F59F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159D4418" w14:textId="77777777" w:rsidR="00DE0362" w:rsidRDefault="00DE0362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20"/>
                              </w:rPr>
                            </w:pPr>
                          </w:p>
                          <w:p w14:paraId="4D4A04B1" w14:textId="77777777" w:rsidR="007D000A" w:rsidRPr="007D000A" w:rsidRDefault="007D000A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</w:pPr>
                            <w:r w:rsidRPr="007D000A"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20"/>
                              </w:rPr>
                              <w:t>Purpose of the GMIT:</w:t>
                            </w:r>
                            <w:r w:rsidRPr="007D000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 xml:space="preserve"> 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  <w:p w14:paraId="2BA2C814" w14:textId="77777777" w:rsidR="007D000A" w:rsidRPr="007F59FA" w:rsidRDefault="007D000A" w:rsidP="007D000A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01D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55pt;height:71.2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" fillcolor="#e7e6e6 [3214]">
                <v:textbox>
                  <w:txbxContent>
                    <w:p w14:paraId="50DEFD03" w14:textId="77777777" w:rsidR="007D000A" w:rsidRPr="007D000A" w:rsidRDefault="007D000A" w:rsidP="007D000A">
                      <w:pPr>
                        <w:pStyle w:val="BodyCopy"/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Goal of the Grant: </w:t>
                      </w:r>
                      <w:r w:rsidRPr="007F59FA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to improve behavioral health outcomes for children and youth </w:t>
                      </w:r>
                      <w:r w:rsidRPr="007F59F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159D4418" w14:textId="77777777" w:rsidR="00DE0362" w:rsidRDefault="00DE0362" w:rsidP="007D000A">
                      <w:pPr>
                        <w:pStyle w:val="BodyCopy"/>
                        <w:rPr>
                          <w:rFonts w:ascii="Arial" w:hAnsi="Arial" w:cs="Arial"/>
                          <w:b/>
                          <w:iCs/>
                          <w:sz w:val="18"/>
                          <w:szCs w:val="20"/>
                        </w:rPr>
                      </w:pPr>
                    </w:p>
                    <w:p w14:paraId="4D4A04B1" w14:textId="77777777" w:rsidR="007D000A" w:rsidRPr="007D000A" w:rsidRDefault="007D000A" w:rsidP="007D000A">
                      <w:pPr>
                        <w:pStyle w:val="BodyCopy"/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</w:pPr>
                      <w:r w:rsidRPr="007D000A">
                        <w:rPr>
                          <w:rFonts w:ascii="Arial" w:hAnsi="Arial" w:cs="Arial"/>
                          <w:b/>
                          <w:iCs/>
                          <w:sz w:val="18"/>
                          <w:szCs w:val="20"/>
                        </w:rPr>
                        <w:t>Purpose of the GMIT:</w:t>
                      </w:r>
                      <w:r w:rsidRPr="007D000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 xml:space="preserve"> interagency team responsible for management of the grant, oversight of state and local implementation activities, and ongoing communication with the system of care governing bodies.</w:t>
                      </w:r>
                    </w:p>
                    <w:p w14:paraId="2BA2C814" w14:textId="77777777" w:rsidR="007D000A" w:rsidRPr="007F59FA" w:rsidRDefault="007D000A" w:rsidP="007D000A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175F9">
        <w:rPr>
          <w:rFonts w:ascii="Arial Nova" w:hAnsi="Arial Nova"/>
        </w:rPr>
        <w:t>Attendees</w:t>
      </w:r>
    </w:p>
    <w:tbl>
      <w:tblPr>
        <w:tblStyle w:val="TableGrid1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039"/>
        <w:gridCol w:w="535"/>
        <w:gridCol w:w="2599"/>
        <w:gridCol w:w="447"/>
        <w:gridCol w:w="1968"/>
        <w:gridCol w:w="436"/>
        <w:gridCol w:w="2250"/>
      </w:tblGrid>
      <w:tr w:rsidR="005F1986" w:rsidRPr="00C800E3" w14:paraId="7F3C5AA3" w14:textId="77777777" w:rsidTr="008B2EAF">
        <w:trPr>
          <w:trHeight w:val="291"/>
        </w:trPr>
        <w:sdt>
          <w:sdtPr>
            <w:rPr>
              <w:rFonts w:ascii="Arial Nova" w:hAnsi="Arial Nova"/>
            </w:rPr>
            <w:id w:val="187495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762B6C6" w14:textId="6FDF1701" w:rsidR="005F1986" w:rsidRPr="00C800E3" w:rsidRDefault="009A740F" w:rsidP="005F1986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39" w:type="dxa"/>
          </w:tcPr>
          <w:p w14:paraId="610A9801" w14:textId="77777777" w:rsidR="005F1986" w:rsidRPr="00C800E3" w:rsidRDefault="005F1986" w:rsidP="005F1986">
            <w:pPr>
              <w:rPr>
                <w:rFonts w:ascii="Arial Nova" w:hAnsi="Arial Nova"/>
              </w:rPr>
            </w:pPr>
            <w:r w:rsidRPr="00BB32A0">
              <w:rPr>
                <w:rFonts w:ascii="Arial Nova" w:eastAsia="Times New Roman" w:hAnsi="Arial Nova" w:cs="Calibri"/>
                <w:color w:val="000000"/>
              </w:rPr>
              <w:t>A</w:t>
            </w:r>
            <w:r>
              <w:rPr>
                <w:rFonts w:ascii="Arial Nova" w:eastAsia="Times New Roman" w:hAnsi="Arial Nova" w:cs="Calibri"/>
                <w:color w:val="000000"/>
              </w:rPr>
              <w:t>manda Metcalf</w:t>
            </w:r>
          </w:p>
        </w:tc>
        <w:sdt>
          <w:sdtPr>
            <w:rPr>
              <w:rFonts w:ascii="Arial Nova" w:hAnsi="Arial Nova"/>
            </w:rPr>
            <w:id w:val="-205874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6E76428A" w14:textId="0D280E51" w:rsidR="005F1986" w:rsidRPr="00C800E3" w:rsidRDefault="005F1986" w:rsidP="005F1986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99" w:type="dxa"/>
          </w:tcPr>
          <w:p w14:paraId="49E3A2B7" w14:textId="6D0A6ECD" w:rsidR="005F1986" w:rsidRPr="00C800E3" w:rsidRDefault="005F1986" w:rsidP="005F1986">
            <w:pPr>
              <w:rPr>
                <w:rFonts w:ascii="Arial Nova" w:hAnsi="Arial Nova"/>
              </w:rPr>
            </w:pPr>
            <w:r w:rsidRPr="00BB32A0">
              <w:rPr>
                <w:rFonts w:ascii="Arial Nova" w:eastAsia="Times New Roman" w:hAnsi="Arial Nova" w:cs="Calibri"/>
                <w:color w:val="000000"/>
              </w:rPr>
              <w:t>Jenny Thornhill</w:t>
            </w:r>
          </w:p>
        </w:tc>
        <w:sdt>
          <w:sdtPr>
            <w:rPr>
              <w:rFonts w:ascii="Arial Nova" w:hAnsi="Arial Nova"/>
            </w:rPr>
            <w:id w:val="1134068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</w:tcPr>
              <w:p w14:paraId="3CE6269D" w14:textId="6D7D8879" w:rsidR="005F1986" w:rsidRPr="00060F0F" w:rsidRDefault="009D55AF" w:rsidP="005F1986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68" w:type="dxa"/>
          </w:tcPr>
          <w:p w14:paraId="64643098" w14:textId="43EE118E" w:rsidR="005F1986" w:rsidRPr="00060F0F" w:rsidRDefault="005F1986" w:rsidP="005F1986">
            <w:pPr>
              <w:rPr>
                <w:rFonts w:ascii="Arial Nova" w:hAnsi="Arial Nova"/>
              </w:rPr>
            </w:pPr>
            <w:r w:rsidRPr="00BB32A0">
              <w:rPr>
                <w:rFonts w:ascii="Arial Nova" w:eastAsia="Times New Roman" w:hAnsi="Arial Nova" w:cs="Calibri"/>
                <w:color w:val="000000"/>
              </w:rPr>
              <w:t>Mary Carpenter</w:t>
            </w:r>
          </w:p>
        </w:tc>
        <w:sdt>
          <w:sdtPr>
            <w:rPr>
              <w:rFonts w:ascii="Arial Nova" w:hAnsi="Arial Nova"/>
            </w:rPr>
            <w:id w:val="11399926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2A93612" w14:textId="563F385E" w:rsidR="005F1986" w:rsidRPr="004F256B" w:rsidRDefault="00CE0BBC" w:rsidP="005F1986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250" w:type="dxa"/>
          </w:tcPr>
          <w:p w14:paraId="608C3E3B" w14:textId="51547A32" w:rsidR="005F1986" w:rsidRPr="004F256B" w:rsidRDefault="004F256B" w:rsidP="005F1986">
            <w:pPr>
              <w:rPr>
                <w:rFonts w:ascii="Arial Nova" w:hAnsi="Arial Nova"/>
              </w:rPr>
            </w:pPr>
            <w:r w:rsidRPr="004F256B">
              <w:rPr>
                <w:rFonts w:ascii="Arial Nova" w:hAnsi="Arial Nova"/>
              </w:rPr>
              <w:t xml:space="preserve">Jess </w:t>
            </w:r>
            <w:proofErr w:type="spellStart"/>
            <w:r w:rsidRPr="004F256B">
              <w:rPr>
                <w:rFonts w:ascii="Arial Nova" w:hAnsi="Arial Nova"/>
              </w:rPr>
              <w:t>Clouser</w:t>
            </w:r>
            <w:proofErr w:type="spellEnd"/>
          </w:p>
        </w:tc>
      </w:tr>
      <w:tr w:rsidR="005F1986" w:rsidRPr="00C800E3" w14:paraId="2D394799" w14:textId="77777777" w:rsidTr="008B2EAF">
        <w:trPr>
          <w:trHeight w:val="291"/>
        </w:trPr>
        <w:sdt>
          <w:sdtPr>
            <w:rPr>
              <w:rFonts w:ascii="Arial Nova" w:hAnsi="Arial Nova"/>
            </w:rPr>
            <w:id w:val="9489775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96E0D0F" w14:textId="7302DB0B" w:rsidR="005F1986" w:rsidRPr="00C800E3" w:rsidRDefault="008B2EAF" w:rsidP="005F1986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039" w:type="dxa"/>
          </w:tcPr>
          <w:p w14:paraId="1DF7DD61" w14:textId="578BADD6" w:rsidR="005F1986" w:rsidRPr="00C800E3" w:rsidRDefault="005F1986" w:rsidP="005F1986">
            <w:pPr>
              <w:rPr>
                <w:rFonts w:ascii="Arial Nova" w:hAnsi="Arial Nova"/>
              </w:rPr>
            </w:pPr>
            <w:r w:rsidRPr="00BB32A0">
              <w:rPr>
                <w:rFonts w:ascii="Arial Nova" w:eastAsia="Times New Roman" w:hAnsi="Arial Nova" w:cs="Calibri"/>
                <w:color w:val="000000"/>
              </w:rPr>
              <w:t>Barb Greene</w:t>
            </w:r>
          </w:p>
        </w:tc>
        <w:sdt>
          <w:sdtPr>
            <w:rPr>
              <w:rFonts w:ascii="Arial Nova" w:hAnsi="Arial Nova"/>
            </w:rPr>
            <w:id w:val="15827146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48F49F6A" w14:textId="5E9ACFF3" w:rsidR="005F1986" w:rsidRPr="00C800E3" w:rsidRDefault="008B2EAF" w:rsidP="005F1986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599" w:type="dxa"/>
          </w:tcPr>
          <w:p w14:paraId="6B9482CB" w14:textId="44499B91" w:rsidR="005F1986" w:rsidRPr="00F857C4" w:rsidRDefault="005F1986" w:rsidP="005F1986">
            <w:pPr>
              <w:rPr>
                <w:rFonts w:ascii="Arial Nova" w:hAnsi="Arial Nova"/>
              </w:rPr>
            </w:pPr>
            <w:r w:rsidRPr="00060F0F">
              <w:rPr>
                <w:rFonts w:ascii="Arial Nova" w:hAnsi="Arial Nova"/>
              </w:rPr>
              <w:t>Jessica Ware</w:t>
            </w:r>
          </w:p>
        </w:tc>
        <w:sdt>
          <w:sdtPr>
            <w:rPr>
              <w:rFonts w:ascii="Arial Nova" w:hAnsi="Arial Nova"/>
            </w:rPr>
            <w:id w:val="2088961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</w:tcPr>
              <w:p w14:paraId="3B6A850E" w14:textId="5A99A9FB" w:rsidR="005F1986" w:rsidRPr="00C800E3" w:rsidRDefault="00357CEA" w:rsidP="005F1986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68" w:type="dxa"/>
          </w:tcPr>
          <w:p w14:paraId="007F45BA" w14:textId="1F2447C2" w:rsidR="005F1986" w:rsidRPr="00C800E3" w:rsidRDefault="005F1986" w:rsidP="005F1986">
            <w:pPr>
              <w:rPr>
                <w:rFonts w:ascii="Arial Nova" w:hAnsi="Arial Nova"/>
              </w:rPr>
            </w:pPr>
            <w:r w:rsidRPr="00BB32A0">
              <w:rPr>
                <w:rFonts w:ascii="Arial Nova" w:eastAsia="Times New Roman" w:hAnsi="Arial Nova" w:cs="Calibri"/>
                <w:color w:val="000000"/>
              </w:rPr>
              <w:t>Michelle Niehaus</w:t>
            </w:r>
          </w:p>
        </w:tc>
        <w:sdt>
          <w:sdtPr>
            <w:rPr>
              <w:rFonts w:ascii="Arial Nova" w:hAnsi="Arial Nova"/>
            </w:rPr>
            <w:id w:val="-610213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DA2A9AB" w14:textId="6C694E69" w:rsidR="005F1986" w:rsidRPr="00C800E3" w:rsidRDefault="009D55AF" w:rsidP="005F1986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5453C855" w14:textId="6D78C0A5" w:rsidR="005F1986" w:rsidRPr="00C800E3" w:rsidRDefault="004F256B" w:rsidP="005F1986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Stephanie Sikes-Jones</w:t>
            </w:r>
          </w:p>
        </w:tc>
      </w:tr>
      <w:tr w:rsidR="00420854" w:rsidRPr="00C800E3" w14:paraId="4146E7F5" w14:textId="77777777" w:rsidTr="008B2EAF">
        <w:trPr>
          <w:trHeight w:val="291"/>
        </w:trPr>
        <w:sdt>
          <w:sdtPr>
            <w:rPr>
              <w:rFonts w:ascii="Arial Nova" w:hAnsi="Arial Nova"/>
            </w:rPr>
            <w:id w:val="-876851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97C8B28" w14:textId="3017F6DC" w:rsidR="00420854" w:rsidRPr="00C800E3" w:rsidRDefault="00921E47" w:rsidP="00420854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39" w:type="dxa"/>
          </w:tcPr>
          <w:p w14:paraId="09F33774" w14:textId="17AABB41" w:rsidR="00420854" w:rsidRPr="00C800E3" w:rsidRDefault="00420854" w:rsidP="00420854">
            <w:pPr>
              <w:rPr>
                <w:rFonts w:ascii="Arial Nova" w:hAnsi="Arial Nova"/>
              </w:rPr>
            </w:pPr>
            <w:r w:rsidRPr="00BB32A0">
              <w:rPr>
                <w:rFonts w:ascii="Arial Nova" w:eastAsia="Times New Roman" w:hAnsi="Arial Nova" w:cs="Calibri"/>
                <w:color w:val="000000"/>
              </w:rPr>
              <w:t>Chris Cordell</w:t>
            </w:r>
          </w:p>
        </w:tc>
        <w:sdt>
          <w:sdtPr>
            <w:rPr>
              <w:rFonts w:ascii="Arial Nova" w:hAnsi="Arial Nova"/>
            </w:rPr>
            <w:id w:val="638233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52A32047" w14:textId="4323BDBC" w:rsidR="00420854" w:rsidRPr="00C800E3" w:rsidRDefault="009D55AF" w:rsidP="00420854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99" w:type="dxa"/>
          </w:tcPr>
          <w:p w14:paraId="571A140A" w14:textId="56E1F57F" w:rsidR="00420854" w:rsidRPr="00C800E3" w:rsidRDefault="00420854" w:rsidP="00420854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John Broadus</w:t>
            </w:r>
          </w:p>
        </w:tc>
        <w:sdt>
          <w:sdtPr>
            <w:rPr>
              <w:rFonts w:ascii="Arial Nova" w:hAnsi="Arial Nova"/>
            </w:rPr>
            <w:id w:val="-14387484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</w:tcPr>
              <w:p w14:paraId="1E7FB214" w14:textId="62BA6A50" w:rsidR="00420854" w:rsidRPr="00C800E3" w:rsidRDefault="00CE0BBC" w:rsidP="00420854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968" w:type="dxa"/>
          </w:tcPr>
          <w:p w14:paraId="23DF7911" w14:textId="4DE1A8C7" w:rsidR="00420854" w:rsidRPr="00C800E3" w:rsidRDefault="00420854" w:rsidP="00420854">
            <w:pPr>
              <w:rPr>
                <w:rFonts w:ascii="Arial Nova" w:hAnsi="Arial Nova"/>
              </w:rPr>
            </w:pPr>
            <w:r w:rsidRPr="00BB32A0">
              <w:rPr>
                <w:rFonts w:ascii="Arial Nova" w:eastAsia="Times New Roman" w:hAnsi="Arial Nova" w:cs="Calibri"/>
                <w:color w:val="000000"/>
              </w:rPr>
              <w:t>Maxine Reid</w:t>
            </w:r>
          </w:p>
        </w:tc>
        <w:sdt>
          <w:sdtPr>
            <w:rPr>
              <w:rFonts w:ascii="Arial Nova" w:hAnsi="Arial Nova"/>
            </w:rPr>
            <w:id w:val="11502545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F3445CF" w14:textId="14EA24CD" w:rsidR="00420854" w:rsidRPr="00C800E3" w:rsidRDefault="00CE0BBC" w:rsidP="00420854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250" w:type="dxa"/>
          </w:tcPr>
          <w:p w14:paraId="2366FEBA" w14:textId="6FFC5FBC" w:rsidR="00420854" w:rsidRPr="006A0EDA" w:rsidRDefault="00CE0BBC" w:rsidP="00420854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Eileen Grady</w:t>
            </w:r>
          </w:p>
        </w:tc>
      </w:tr>
      <w:tr w:rsidR="00420854" w:rsidRPr="00C800E3" w14:paraId="543710E1" w14:textId="77777777" w:rsidTr="008B2EAF">
        <w:trPr>
          <w:trHeight w:val="291"/>
        </w:trPr>
        <w:sdt>
          <w:sdtPr>
            <w:rPr>
              <w:rFonts w:ascii="Arial Nova" w:hAnsi="Arial Nova"/>
            </w:rPr>
            <w:id w:val="1183791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83D794B" w14:textId="4088FF76" w:rsidR="00420854" w:rsidRPr="00C800E3" w:rsidRDefault="00921E47" w:rsidP="00420854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39" w:type="dxa"/>
          </w:tcPr>
          <w:p w14:paraId="4963238A" w14:textId="00B9F181" w:rsidR="00420854" w:rsidRPr="00C800E3" w:rsidRDefault="00420854" w:rsidP="00420854">
            <w:pPr>
              <w:rPr>
                <w:rFonts w:ascii="Arial Nova" w:hAnsi="Arial Nova"/>
              </w:rPr>
            </w:pPr>
            <w:r w:rsidRPr="00BB32A0">
              <w:rPr>
                <w:rFonts w:ascii="Arial Nova" w:eastAsia="Times New Roman" w:hAnsi="Arial Nova" w:cs="Calibri"/>
                <w:color w:val="000000"/>
              </w:rPr>
              <w:t>Beth Jordan</w:t>
            </w:r>
          </w:p>
        </w:tc>
        <w:sdt>
          <w:sdtPr>
            <w:rPr>
              <w:rFonts w:ascii="Arial Nova" w:hAnsi="Arial Nova"/>
            </w:rPr>
            <w:id w:val="292716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7B57312F" w14:textId="2D6FB823" w:rsidR="00420854" w:rsidRPr="00C800E3" w:rsidRDefault="009D55AF" w:rsidP="00420854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99" w:type="dxa"/>
          </w:tcPr>
          <w:p w14:paraId="5B06BFEC" w14:textId="3593F196" w:rsidR="00420854" w:rsidRPr="00C800E3" w:rsidRDefault="00420854" w:rsidP="00420854">
            <w:pPr>
              <w:rPr>
                <w:rFonts w:ascii="Arial Nova" w:hAnsi="Arial Nova"/>
              </w:rPr>
            </w:pPr>
            <w:r>
              <w:rPr>
                <w:rFonts w:ascii="Arial Nova" w:eastAsia="Times New Roman" w:hAnsi="Arial Nova" w:cs="Calibri"/>
                <w:color w:val="000000"/>
              </w:rPr>
              <w:t xml:space="preserve">Josh </w:t>
            </w:r>
            <w:proofErr w:type="spellStart"/>
            <w:r>
              <w:rPr>
                <w:rFonts w:ascii="Arial Nova" w:eastAsia="Times New Roman" w:hAnsi="Arial Nova" w:cs="Calibri"/>
                <w:color w:val="000000"/>
              </w:rPr>
              <w:t>Swetnam</w:t>
            </w:r>
            <w:proofErr w:type="spellEnd"/>
          </w:p>
        </w:tc>
        <w:sdt>
          <w:sdtPr>
            <w:rPr>
              <w:rFonts w:ascii="Arial Nova" w:hAnsi="Arial Nova"/>
            </w:rPr>
            <w:id w:val="-1685129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</w:tcPr>
              <w:p w14:paraId="2CFDB7A6" w14:textId="3E963254" w:rsidR="00420854" w:rsidRPr="00C800E3" w:rsidRDefault="009D55AF" w:rsidP="00420854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68" w:type="dxa"/>
          </w:tcPr>
          <w:p w14:paraId="1C7B18E6" w14:textId="6514C92F" w:rsidR="00420854" w:rsidRPr="00C800E3" w:rsidRDefault="00420854" w:rsidP="00420854">
            <w:pPr>
              <w:rPr>
                <w:rFonts w:ascii="Arial Nova" w:hAnsi="Arial Nova"/>
              </w:rPr>
            </w:pPr>
            <w:r w:rsidRPr="00BB32A0">
              <w:rPr>
                <w:rFonts w:ascii="Arial Nova" w:eastAsia="Times New Roman" w:hAnsi="Arial Nova" w:cs="Calibri"/>
                <w:color w:val="000000"/>
              </w:rPr>
              <w:t>Melinda Vise</w:t>
            </w:r>
          </w:p>
        </w:tc>
        <w:sdt>
          <w:sdtPr>
            <w:rPr>
              <w:rFonts w:ascii="Arial Nova" w:hAnsi="Arial Nova"/>
            </w:rPr>
            <w:id w:val="-1744014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976EEDF" w14:textId="12BFFECC" w:rsidR="00420854" w:rsidRPr="00C800E3" w:rsidRDefault="00357CEA" w:rsidP="00420854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22B6A726" w14:textId="09FD0C57" w:rsidR="00420854" w:rsidRPr="00060F0F" w:rsidRDefault="00420854" w:rsidP="00420854">
            <w:pPr>
              <w:rPr>
                <w:rFonts w:ascii="Arial Nova" w:hAnsi="Arial Nova"/>
              </w:rPr>
            </w:pPr>
          </w:p>
        </w:tc>
      </w:tr>
      <w:tr w:rsidR="00420854" w:rsidRPr="00C800E3" w14:paraId="0EA26BA4" w14:textId="77777777" w:rsidTr="008B2EAF">
        <w:trPr>
          <w:trHeight w:val="291"/>
        </w:trPr>
        <w:sdt>
          <w:sdtPr>
            <w:rPr>
              <w:rFonts w:ascii="Arial Nova" w:hAnsi="Arial Nova"/>
            </w:rPr>
            <w:id w:val="654341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F8F6ACB" w14:textId="6F635358" w:rsidR="00420854" w:rsidRPr="00C800E3" w:rsidRDefault="00357CEA" w:rsidP="00420854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39" w:type="dxa"/>
          </w:tcPr>
          <w:p w14:paraId="1C00CC88" w14:textId="19E231A9" w:rsidR="00420854" w:rsidRPr="00C800E3" w:rsidRDefault="00420854" w:rsidP="00420854">
            <w:pPr>
              <w:rPr>
                <w:rFonts w:ascii="Arial Nova" w:hAnsi="Arial Nova"/>
              </w:rPr>
            </w:pPr>
            <w:r w:rsidRPr="00BB32A0">
              <w:rPr>
                <w:rFonts w:ascii="Arial Nova" w:eastAsia="Times New Roman" w:hAnsi="Arial Nova" w:cs="Calibri"/>
                <w:color w:val="000000"/>
              </w:rPr>
              <w:t>Carmilla Ratliff</w:t>
            </w:r>
          </w:p>
        </w:tc>
        <w:sdt>
          <w:sdtPr>
            <w:rPr>
              <w:rFonts w:ascii="Arial Nova" w:hAnsi="Arial Nova"/>
            </w:rPr>
            <w:id w:val="-1458642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65B34EA0" w14:textId="5C082F8D" w:rsidR="00420854" w:rsidRPr="00C800E3" w:rsidRDefault="00420854" w:rsidP="00420854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99" w:type="dxa"/>
          </w:tcPr>
          <w:p w14:paraId="2ADC4C6F" w14:textId="07A7E947" w:rsidR="00420854" w:rsidRPr="00C800E3" w:rsidRDefault="00420854" w:rsidP="00420854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Kenneth Fletcher</w:t>
            </w:r>
          </w:p>
        </w:tc>
        <w:sdt>
          <w:sdtPr>
            <w:rPr>
              <w:rFonts w:ascii="Arial Nova" w:hAnsi="Arial Nova"/>
            </w:rPr>
            <w:id w:val="-141069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</w:tcPr>
              <w:p w14:paraId="606CFEE9" w14:textId="4BC29173" w:rsidR="00420854" w:rsidRPr="00C800E3" w:rsidRDefault="009D55AF" w:rsidP="00420854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68" w:type="dxa"/>
          </w:tcPr>
          <w:p w14:paraId="507C2083" w14:textId="697709AE" w:rsidR="00420854" w:rsidRPr="00C800E3" w:rsidRDefault="00420854" w:rsidP="00420854">
            <w:pPr>
              <w:rPr>
                <w:rFonts w:ascii="Arial Nova" w:hAnsi="Arial Nova"/>
              </w:rPr>
            </w:pPr>
            <w:r w:rsidRPr="00BB32A0">
              <w:rPr>
                <w:rFonts w:ascii="Arial Nova" w:eastAsia="Times New Roman" w:hAnsi="Arial Nova" w:cs="Calibri"/>
                <w:color w:val="000000"/>
              </w:rPr>
              <w:t>Micah Blevins</w:t>
            </w:r>
          </w:p>
        </w:tc>
        <w:sdt>
          <w:sdtPr>
            <w:rPr>
              <w:rFonts w:ascii="Arial Nova" w:hAnsi="Arial Nova"/>
            </w:rPr>
            <w:id w:val="-84382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4F822B2" w14:textId="5A1156A7" w:rsidR="00420854" w:rsidRPr="00C800E3" w:rsidRDefault="00C01929" w:rsidP="00420854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7E57F016" w14:textId="7D75F0AA" w:rsidR="00420854" w:rsidRPr="00060F0F" w:rsidRDefault="00420854" w:rsidP="00420854">
            <w:pPr>
              <w:rPr>
                <w:rFonts w:ascii="Arial Nova" w:hAnsi="Arial Nova"/>
              </w:rPr>
            </w:pPr>
          </w:p>
        </w:tc>
      </w:tr>
      <w:tr w:rsidR="00420854" w:rsidRPr="00C800E3" w14:paraId="26D2EF9F" w14:textId="77777777" w:rsidTr="008B2EAF">
        <w:trPr>
          <w:trHeight w:val="291"/>
        </w:trPr>
        <w:sdt>
          <w:sdtPr>
            <w:rPr>
              <w:rFonts w:ascii="Arial Nova" w:hAnsi="Arial Nova"/>
            </w:rPr>
            <w:id w:val="333502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8081892" w14:textId="0BA11441" w:rsidR="00420854" w:rsidRPr="00C800E3" w:rsidRDefault="00357CEA" w:rsidP="00420854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39" w:type="dxa"/>
          </w:tcPr>
          <w:p w14:paraId="39A3500A" w14:textId="1F98A4A7" w:rsidR="00420854" w:rsidRPr="00C800E3" w:rsidRDefault="00420854" w:rsidP="00420854">
            <w:pPr>
              <w:rPr>
                <w:rFonts w:ascii="Arial Nova" w:hAnsi="Arial Nova"/>
              </w:rPr>
            </w:pPr>
            <w:r w:rsidRPr="00BB32A0">
              <w:rPr>
                <w:rFonts w:ascii="Arial Nova" w:eastAsia="Times New Roman" w:hAnsi="Arial Nova" w:cs="Calibri"/>
                <w:color w:val="000000"/>
              </w:rPr>
              <w:t>Carol Cecil</w:t>
            </w:r>
          </w:p>
        </w:tc>
        <w:sdt>
          <w:sdtPr>
            <w:rPr>
              <w:rFonts w:ascii="Arial Nova" w:hAnsi="Arial Nova"/>
            </w:rPr>
            <w:id w:val="-8473293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49424F8C" w14:textId="0E18DD63" w:rsidR="00420854" w:rsidRPr="00C800E3" w:rsidRDefault="00CE0BBC" w:rsidP="00420854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599" w:type="dxa"/>
          </w:tcPr>
          <w:p w14:paraId="0FF28561" w14:textId="3A6AAD8E" w:rsidR="00420854" w:rsidRPr="00C800E3" w:rsidRDefault="00420854" w:rsidP="00420854">
            <w:pPr>
              <w:rPr>
                <w:rFonts w:ascii="Arial Nova" w:hAnsi="Arial Nova"/>
              </w:rPr>
            </w:pPr>
            <w:r w:rsidRPr="00BB32A0">
              <w:rPr>
                <w:rFonts w:ascii="Arial Nova" w:eastAsia="Times New Roman" w:hAnsi="Arial Nova" w:cs="Calibri"/>
                <w:color w:val="000000"/>
              </w:rPr>
              <w:t>Katie Kirkland</w:t>
            </w:r>
          </w:p>
        </w:tc>
        <w:sdt>
          <w:sdtPr>
            <w:rPr>
              <w:rFonts w:ascii="Arial Nova" w:hAnsi="Arial Nova"/>
            </w:rPr>
            <w:id w:val="-2044671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</w:tcPr>
              <w:p w14:paraId="65F393B5" w14:textId="135D6C4D" w:rsidR="00420854" w:rsidRPr="00C800E3" w:rsidRDefault="009D55AF" w:rsidP="00420854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68" w:type="dxa"/>
          </w:tcPr>
          <w:p w14:paraId="4C766CCE" w14:textId="16BB50D9" w:rsidR="00420854" w:rsidRPr="00C800E3" w:rsidRDefault="00420854" w:rsidP="00420854">
            <w:pPr>
              <w:rPr>
                <w:rFonts w:ascii="Arial Nova" w:hAnsi="Arial Nova"/>
              </w:rPr>
            </w:pPr>
            <w:r>
              <w:rPr>
                <w:rFonts w:ascii="Arial Nova" w:eastAsia="Times New Roman" w:hAnsi="Arial Nova" w:cs="Calibri"/>
                <w:color w:val="000000"/>
              </w:rPr>
              <w:t>Michelle Sawyers</w:t>
            </w:r>
          </w:p>
        </w:tc>
        <w:sdt>
          <w:sdtPr>
            <w:rPr>
              <w:rFonts w:ascii="Arial Nova" w:hAnsi="Arial Nova"/>
            </w:rPr>
            <w:id w:val="-927964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63903CF" w14:textId="1C4D967A" w:rsidR="00420854" w:rsidRPr="00C800E3" w:rsidRDefault="00420854" w:rsidP="00420854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04540866" w14:textId="67928D46" w:rsidR="00420854" w:rsidRPr="00060F0F" w:rsidRDefault="00420854" w:rsidP="00420854">
            <w:pPr>
              <w:rPr>
                <w:rFonts w:ascii="Arial Nova" w:hAnsi="Arial Nova"/>
              </w:rPr>
            </w:pPr>
          </w:p>
        </w:tc>
      </w:tr>
      <w:tr w:rsidR="00420854" w:rsidRPr="00C800E3" w14:paraId="1C53B8D0" w14:textId="77777777" w:rsidTr="008B2EAF">
        <w:trPr>
          <w:trHeight w:val="291"/>
        </w:trPr>
        <w:sdt>
          <w:sdtPr>
            <w:rPr>
              <w:rFonts w:ascii="Arial Nova" w:hAnsi="Arial Nova"/>
            </w:rPr>
            <w:id w:val="-6327149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53F73F1" w14:textId="6A9E6FC5" w:rsidR="00420854" w:rsidRPr="00C800E3" w:rsidRDefault="008B2EAF" w:rsidP="00420854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039" w:type="dxa"/>
          </w:tcPr>
          <w:p w14:paraId="6E4F9B79" w14:textId="4BB93B4B" w:rsidR="00420854" w:rsidRPr="00C800E3" w:rsidRDefault="00420854" w:rsidP="00420854">
            <w:pPr>
              <w:rPr>
                <w:rFonts w:ascii="Arial Nova" w:hAnsi="Arial Nova"/>
              </w:rPr>
            </w:pPr>
            <w:r w:rsidRPr="00BB32A0">
              <w:rPr>
                <w:rFonts w:ascii="Arial Nova" w:eastAsia="Times New Roman" w:hAnsi="Arial Nova" w:cs="Calibri"/>
                <w:color w:val="000000"/>
              </w:rPr>
              <w:t>Clarissa Allen</w:t>
            </w:r>
          </w:p>
        </w:tc>
        <w:sdt>
          <w:sdtPr>
            <w:rPr>
              <w:rFonts w:ascii="Arial Nova" w:hAnsi="Arial Nova"/>
            </w:rPr>
            <w:id w:val="-1162921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7F0C5043" w14:textId="15708945" w:rsidR="00420854" w:rsidRPr="00C800E3" w:rsidRDefault="009D55AF" w:rsidP="00420854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99" w:type="dxa"/>
          </w:tcPr>
          <w:p w14:paraId="16701C58" w14:textId="29910644" w:rsidR="00420854" w:rsidRPr="00C800E3" w:rsidRDefault="00420854" w:rsidP="00420854">
            <w:pPr>
              <w:rPr>
                <w:rFonts w:ascii="Arial Nova" w:hAnsi="Arial Nova"/>
              </w:rPr>
            </w:pPr>
            <w:r w:rsidRPr="00BB32A0">
              <w:rPr>
                <w:rFonts w:ascii="Arial Nova" w:eastAsia="Times New Roman" w:hAnsi="Arial Nova" w:cs="Calibri"/>
                <w:color w:val="000000"/>
              </w:rPr>
              <w:t>Katy Mullins</w:t>
            </w:r>
          </w:p>
        </w:tc>
        <w:sdt>
          <w:sdtPr>
            <w:rPr>
              <w:rFonts w:ascii="Arial Nova" w:hAnsi="Arial Nova"/>
            </w:rPr>
            <w:id w:val="1464061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</w:tcPr>
              <w:p w14:paraId="65FC1523" w14:textId="24273B00" w:rsidR="00420854" w:rsidRPr="00C800E3" w:rsidRDefault="00CE0BBC" w:rsidP="00420854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968" w:type="dxa"/>
          </w:tcPr>
          <w:p w14:paraId="12C3D043" w14:textId="2B19593E" w:rsidR="00420854" w:rsidRPr="00C800E3" w:rsidRDefault="00420854" w:rsidP="00420854">
            <w:pPr>
              <w:rPr>
                <w:rFonts w:ascii="Arial Nova" w:hAnsi="Arial Nova"/>
              </w:rPr>
            </w:pPr>
            <w:r>
              <w:rPr>
                <w:rFonts w:ascii="Arial Nova" w:eastAsia="Times New Roman" w:hAnsi="Arial Nova" w:cs="Calibri"/>
                <w:color w:val="000000"/>
              </w:rPr>
              <w:t>Randa Bush</w:t>
            </w:r>
          </w:p>
        </w:tc>
        <w:sdt>
          <w:sdtPr>
            <w:rPr>
              <w:rFonts w:ascii="Arial Nova" w:hAnsi="Arial Nova"/>
            </w:rPr>
            <w:id w:val="-1913689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D194712" w14:textId="77777777" w:rsidR="00420854" w:rsidRPr="00C800E3" w:rsidRDefault="00420854" w:rsidP="00420854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4DC8683D" w14:textId="77777777" w:rsidR="00420854" w:rsidRPr="00060F0F" w:rsidRDefault="00420854" w:rsidP="00420854">
            <w:pPr>
              <w:rPr>
                <w:rFonts w:ascii="Arial Nova" w:hAnsi="Arial Nova"/>
              </w:rPr>
            </w:pPr>
          </w:p>
        </w:tc>
      </w:tr>
      <w:tr w:rsidR="00420854" w:rsidRPr="00C800E3" w14:paraId="1B796F15" w14:textId="77777777" w:rsidTr="008B2EAF">
        <w:trPr>
          <w:trHeight w:val="291"/>
        </w:trPr>
        <w:sdt>
          <w:sdtPr>
            <w:rPr>
              <w:rFonts w:ascii="Arial Nova" w:hAnsi="Arial Nova"/>
            </w:rPr>
            <w:id w:val="46593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2E5D66F" w14:textId="1784B69B" w:rsidR="00420854" w:rsidRPr="00C800E3" w:rsidRDefault="00420854" w:rsidP="00420854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39" w:type="dxa"/>
          </w:tcPr>
          <w:p w14:paraId="5660361E" w14:textId="7DB8C448" w:rsidR="00420854" w:rsidRPr="00C800E3" w:rsidRDefault="00420854" w:rsidP="00420854">
            <w:pPr>
              <w:rPr>
                <w:rFonts w:ascii="Arial Nova" w:hAnsi="Arial Nova"/>
              </w:rPr>
            </w:pPr>
            <w:r>
              <w:rPr>
                <w:rFonts w:ascii="Arial Nova" w:eastAsia="Times New Roman" w:hAnsi="Arial Nova" w:cs="Calibri"/>
                <w:color w:val="000000"/>
              </w:rPr>
              <w:t>Dakota Simmons</w:t>
            </w:r>
          </w:p>
        </w:tc>
        <w:sdt>
          <w:sdtPr>
            <w:rPr>
              <w:rFonts w:ascii="Arial Nova" w:hAnsi="Arial Nova"/>
            </w:rPr>
            <w:id w:val="2003690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4408F5EA" w14:textId="6C20D73F" w:rsidR="00420854" w:rsidRPr="00C800E3" w:rsidRDefault="00420854" w:rsidP="00420854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99" w:type="dxa"/>
          </w:tcPr>
          <w:p w14:paraId="26CEE3C2" w14:textId="3BAA24D6" w:rsidR="00420854" w:rsidRPr="0080193A" w:rsidRDefault="00420854" w:rsidP="00420854">
            <w:pPr>
              <w:rPr>
                <w:rFonts w:ascii="Arial Nova" w:hAnsi="Arial Nova"/>
                <w:strike/>
              </w:rPr>
            </w:pPr>
            <w:r w:rsidRPr="00BB32A0">
              <w:rPr>
                <w:rFonts w:ascii="Arial Nova" w:eastAsia="Times New Roman" w:hAnsi="Arial Nova" w:cs="Calibri"/>
                <w:color w:val="000000"/>
              </w:rPr>
              <w:t>Kelli Root</w:t>
            </w:r>
          </w:p>
        </w:tc>
        <w:sdt>
          <w:sdtPr>
            <w:rPr>
              <w:rFonts w:ascii="Arial Nova" w:hAnsi="Arial Nova"/>
            </w:rPr>
            <w:id w:val="1480880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</w:tcPr>
              <w:p w14:paraId="6A044378" w14:textId="1FCBB710" w:rsidR="00420854" w:rsidRPr="00C800E3" w:rsidRDefault="009D55AF" w:rsidP="00420854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68" w:type="dxa"/>
          </w:tcPr>
          <w:p w14:paraId="409D4310" w14:textId="06817326" w:rsidR="00420854" w:rsidRPr="00C800E3" w:rsidRDefault="00420854" w:rsidP="00420854">
            <w:pPr>
              <w:rPr>
                <w:rFonts w:ascii="Arial Nova" w:hAnsi="Arial Nova"/>
              </w:rPr>
            </w:pPr>
            <w:r>
              <w:rPr>
                <w:rFonts w:ascii="Arial Nova" w:eastAsia="Times New Roman" w:hAnsi="Arial Nova" w:cs="Calibri"/>
                <w:color w:val="000000"/>
              </w:rPr>
              <w:t>Sherri Staley</w:t>
            </w:r>
          </w:p>
        </w:tc>
        <w:sdt>
          <w:sdtPr>
            <w:rPr>
              <w:rFonts w:ascii="Arial Nova" w:hAnsi="Arial Nova"/>
            </w:rPr>
            <w:id w:val="-1123769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C2288F0" w14:textId="1C2C5904" w:rsidR="00420854" w:rsidRPr="00C800E3" w:rsidRDefault="00420854" w:rsidP="00420854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03EC4E03" w14:textId="2100C378" w:rsidR="00420854" w:rsidRPr="00060F0F" w:rsidRDefault="00420854" w:rsidP="00420854">
            <w:pPr>
              <w:rPr>
                <w:rFonts w:ascii="Arial Nova" w:hAnsi="Arial Nova"/>
              </w:rPr>
            </w:pPr>
          </w:p>
        </w:tc>
      </w:tr>
      <w:tr w:rsidR="00420854" w:rsidRPr="00C800E3" w14:paraId="1A765146" w14:textId="77777777" w:rsidTr="008B2EAF">
        <w:trPr>
          <w:trHeight w:val="291"/>
        </w:trPr>
        <w:sdt>
          <w:sdtPr>
            <w:rPr>
              <w:rFonts w:ascii="Arial Nova" w:hAnsi="Arial Nova"/>
            </w:rPr>
            <w:id w:val="506175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CA72FA1" w14:textId="0C1BAB7A" w:rsidR="00420854" w:rsidRPr="00C800E3" w:rsidRDefault="00420854" w:rsidP="00420854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39" w:type="dxa"/>
          </w:tcPr>
          <w:p w14:paraId="54DAF367" w14:textId="369A26C1" w:rsidR="00420854" w:rsidRPr="00C800E3" w:rsidRDefault="00420854" w:rsidP="00420854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David </w:t>
            </w:r>
            <w:proofErr w:type="spellStart"/>
            <w:r>
              <w:rPr>
                <w:rFonts w:ascii="Arial Nova" w:hAnsi="Arial Nova"/>
              </w:rPr>
              <w:t>Lohr</w:t>
            </w:r>
            <w:proofErr w:type="spellEnd"/>
          </w:p>
        </w:tc>
        <w:sdt>
          <w:sdtPr>
            <w:rPr>
              <w:rFonts w:ascii="Arial Nova" w:hAnsi="Arial Nova"/>
            </w:rPr>
            <w:id w:val="11668296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6EB88DEF" w14:textId="550C3480" w:rsidR="00420854" w:rsidRPr="00C800E3" w:rsidRDefault="00CE0BBC" w:rsidP="00420854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599" w:type="dxa"/>
          </w:tcPr>
          <w:p w14:paraId="3929E9A9" w14:textId="0954002F" w:rsidR="00420854" w:rsidRPr="00C800E3" w:rsidRDefault="00420854" w:rsidP="00420854">
            <w:pPr>
              <w:rPr>
                <w:rFonts w:ascii="Arial Nova" w:hAnsi="Arial Nova"/>
              </w:rPr>
            </w:pPr>
            <w:r w:rsidRPr="00BB32A0">
              <w:rPr>
                <w:rFonts w:ascii="Arial Nova" w:eastAsia="Times New Roman" w:hAnsi="Arial Nova" w:cs="Calibri"/>
                <w:color w:val="000000"/>
              </w:rPr>
              <w:t>Kelly Bradshaw</w:t>
            </w:r>
          </w:p>
        </w:tc>
        <w:sdt>
          <w:sdtPr>
            <w:rPr>
              <w:rFonts w:ascii="Arial Nova" w:hAnsi="Arial Nova"/>
            </w:rPr>
            <w:id w:val="-4098498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</w:tcPr>
              <w:p w14:paraId="17F5B829" w14:textId="54CCCD64" w:rsidR="00420854" w:rsidRPr="00C800E3" w:rsidRDefault="00CE0BBC" w:rsidP="00420854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968" w:type="dxa"/>
          </w:tcPr>
          <w:p w14:paraId="48A6C679" w14:textId="2F2B2131" w:rsidR="00420854" w:rsidRPr="00C800E3" w:rsidRDefault="00420854" w:rsidP="00420854">
            <w:pPr>
              <w:rPr>
                <w:rFonts w:ascii="Arial Nova" w:hAnsi="Arial Nova"/>
              </w:rPr>
            </w:pPr>
            <w:r w:rsidRPr="00BB32A0">
              <w:rPr>
                <w:rFonts w:ascii="Arial Nova" w:eastAsia="Times New Roman" w:hAnsi="Arial Nova" w:cs="Calibri"/>
                <w:color w:val="000000"/>
              </w:rPr>
              <w:t>Tammi Taylor</w:t>
            </w:r>
          </w:p>
        </w:tc>
        <w:sdt>
          <w:sdtPr>
            <w:rPr>
              <w:rFonts w:ascii="Arial Nova" w:hAnsi="Arial Nova"/>
            </w:rPr>
            <w:id w:val="-224923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118F808" w14:textId="7B812D11" w:rsidR="00420854" w:rsidRPr="00C800E3" w:rsidRDefault="00420854" w:rsidP="00420854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75F03035" w14:textId="25AAD678" w:rsidR="00420854" w:rsidRPr="00060F0F" w:rsidRDefault="00420854" w:rsidP="00420854">
            <w:pPr>
              <w:rPr>
                <w:rFonts w:ascii="Arial Nova" w:hAnsi="Arial Nova"/>
              </w:rPr>
            </w:pPr>
          </w:p>
        </w:tc>
      </w:tr>
      <w:tr w:rsidR="00420854" w:rsidRPr="00C800E3" w14:paraId="57DF04D2" w14:textId="77777777" w:rsidTr="008B2EAF">
        <w:trPr>
          <w:trHeight w:val="291"/>
        </w:trPr>
        <w:sdt>
          <w:sdtPr>
            <w:rPr>
              <w:rFonts w:ascii="Arial Nova" w:hAnsi="Arial Nova"/>
            </w:rPr>
            <w:id w:val="-8574286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818B32F" w14:textId="39233549" w:rsidR="00420854" w:rsidRPr="00C800E3" w:rsidRDefault="008B2EAF" w:rsidP="00420854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039" w:type="dxa"/>
          </w:tcPr>
          <w:p w14:paraId="769EFA39" w14:textId="77777777" w:rsidR="00420854" w:rsidRPr="00C800E3" w:rsidRDefault="00420854" w:rsidP="00420854">
            <w:pPr>
              <w:rPr>
                <w:rFonts w:ascii="Arial Nova" w:hAnsi="Arial Nova"/>
              </w:rPr>
            </w:pPr>
            <w:r w:rsidRPr="00BB32A0">
              <w:rPr>
                <w:rFonts w:ascii="Arial Nova" w:eastAsia="Times New Roman" w:hAnsi="Arial Nova" w:cs="Calibri"/>
                <w:color w:val="000000"/>
              </w:rPr>
              <w:t xml:space="preserve">Dee </w:t>
            </w:r>
            <w:proofErr w:type="spellStart"/>
            <w:r w:rsidRPr="00BB32A0">
              <w:rPr>
                <w:rFonts w:ascii="Arial Nova" w:eastAsia="Times New Roman" w:hAnsi="Arial Nova" w:cs="Calibri"/>
                <w:color w:val="000000"/>
              </w:rPr>
              <w:t>Dee</w:t>
            </w:r>
            <w:proofErr w:type="spellEnd"/>
            <w:r w:rsidRPr="00BB32A0">
              <w:rPr>
                <w:rFonts w:ascii="Arial Nova" w:eastAsia="Times New Roman" w:hAnsi="Arial Nova" w:cs="Calibri"/>
                <w:color w:val="000000"/>
              </w:rPr>
              <w:t xml:space="preserve"> Ward</w:t>
            </w:r>
          </w:p>
        </w:tc>
        <w:sdt>
          <w:sdtPr>
            <w:rPr>
              <w:rFonts w:ascii="Arial Nova" w:hAnsi="Arial Nova"/>
            </w:rPr>
            <w:id w:val="14471178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4BF248FA" w14:textId="41069A39" w:rsidR="00420854" w:rsidRPr="00C800E3" w:rsidRDefault="00CE0BBC" w:rsidP="00420854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599" w:type="dxa"/>
          </w:tcPr>
          <w:p w14:paraId="28E68ACB" w14:textId="7697C7C3" w:rsidR="00420854" w:rsidRPr="00C800E3" w:rsidRDefault="00420854" w:rsidP="00420854">
            <w:pPr>
              <w:rPr>
                <w:rFonts w:ascii="Arial Nova" w:hAnsi="Arial Nova"/>
              </w:rPr>
            </w:pPr>
            <w:r w:rsidRPr="00BB32A0">
              <w:rPr>
                <w:rFonts w:ascii="Arial Nova" w:eastAsia="Times New Roman" w:hAnsi="Arial Nova" w:cs="Calibri"/>
                <w:color w:val="000000"/>
              </w:rPr>
              <w:t>Kelly Dorman</w:t>
            </w:r>
          </w:p>
        </w:tc>
        <w:sdt>
          <w:sdtPr>
            <w:rPr>
              <w:rFonts w:ascii="Arial Nova" w:hAnsi="Arial Nova"/>
            </w:rPr>
            <w:id w:val="-763067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</w:tcPr>
              <w:p w14:paraId="2F675DC5" w14:textId="04D2CBC4" w:rsidR="00420854" w:rsidRPr="00C800E3" w:rsidRDefault="009D55AF" w:rsidP="00420854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68" w:type="dxa"/>
          </w:tcPr>
          <w:p w14:paraId="2B85281B" w14:textId="06D981DF" w:rsidR="00420854" w:rsidRPr="00C800E3" w:rsidRDefault="00420854" w:rsidP="00420854">
            <w:pPr>
              <w:rPr>
                <w:rFonts w:ascii="Arial Nova" w:hAnsi="Arial Nova"/>
              </w:rPr>
            </w:pPr>
            <w:r w:rsidRPr="00BB32A0">
              <w:rPr>
                <w:rFonts w:ascii="Arial Nova" w:eastAsia="Times New Roman" w:hAnsi="Arial Nova" w:cs="Calibri"/>
                <w:color w:val="000000"/>
              </w:rPr>
              <w:t>Trac</w:t>
            </w:r>
            <w:r w:rsidRPr="00060F0F">
              <w:rPr>
                <w:rFonts w:ascii="Arial Nova" w:eastAsia="Times New Roman" w:hAnsi="Arial Nova" w:cs="Calibri"/>
                <w:color w:val="000000"/>
              </w:rPr>
              <w:t>y</w:t>
            </w:r>
            <w:r w:rsidRPr="00BB32A0">
              <w:rPr>
                <w:rFonts w:ascii="Arial Nova" w:eastAsia="Times New Roman" w:hAnsi="Arial Nova" w:cs="Calibri"/>
                <w:color w:val="000000"/>
              </w:rPr>
              <w:t xml:space="preserve"> DeSimone</w:t>
            </w:r>
          </w:p>
        </w:tc>
        <w:sdt>
          <w:sdtPr>
            <w:rPr>
              <w:rFonts w:ascii="Arial Nova" w:hAnsi="Arial Nova"/>
            </w:rPr>
            <w:id w:val="-1710033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E606FF9" w14:textId="77777777" w:rsidR="00420854" w:rsidRPr="00C800E3" w:rsidRDefault="00420854" w:rsidP="00420854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44B466F8" w14:textId="77777777" w:rsidR="00420854" w:rsidRPr="00060F0F" w:rsidRDefault="00420854" w:rsidP="00420854">
            <w:pPr>
              <w:rPr>
                <w:rFonts w:ascii="Arial Nova" w:hAnsi="Arial Nova"/>
              </w:rPr>
            </w:pPr>
          </w:p>
        </w:tc>
      </w:tr>
      <w:tr w:rsidR="00420854" w:rsidRPr="00C800E3" w14:paraId="74F4372D" w14:textId="77777777" w:rsidTr="008B2EAF">
        <w:trPr>
          <w:trHeight w:val="291"/>
        </w:trPr>
        <w:sdt>
          <w:sdtPr>
            <w:rPr>
              <w:rFonts w:ascii="Arial Nova" w:hAnsi="Arial Nova"/>
            </w:rPr>
            <w:id w:val="-17000841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1C8C621" w14:textId="4859B33F" w:rsidR="00420854" w:rsidRDefault="008B2EAF" w:rsidP="00420854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039" w:type="dxa"/>
          </w:tcPr>
          <w:p w14:paraId="2E65B1A9" w14:textId="56A2F8A5" w:rsidR="00420854" w:rsidRDefault="00420854" w:rsidP="00420854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Dyzz Cooper</w:t>
            </w:r>
          </w:p>
        </w:tc>
        <w:sdt>
          <w:sdtPr>
            <w:rPr>
              <w:rFonts w:ascii="Arial Nova" w:hAnsi="Arial Nova"/>
            </w:rPr>
            <w:id w:val="-12179681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0E5D79CA" w14:textId="247B908E" w:rsidR="00420854" w:rsidRDefault="00CE0BBC" w:rsidP="00420854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599" w:type="dxa"/>
          </w:tcPr>
          <w:p w14:paraId="3315E23F" w14:textId="746EAB4F" w:rsidR="00420854" w:rsidRPr="00BB32A0" w:rsidRDefault="00420854" w:rsidP="00420854">
            <w:pPr>
              <w:rPr>
                <w:rFonts w:ascii="Arial Nova" w:eastAsia="Times New Roman" w:hAnsi="Arial Nova" w:cs="Calibri"/>
                <w:color w:val="000000"/>
              </w:rPr>
            </w:pPr>
            <w:r w:rsidRPr="00060F0F">
              <w:rPr>
                <w:rFonts w:ascii="Arial Nova" w:eastAsia="Times New Roman" w:hAnsi="Arial Nova" w:cs="Calibri"/>
                <w:color w:val="000000"/>
              </w:rPr>
              <w:t>Leslie Hughes Burgess</w:t>
            </w:r>
          </w:p>
        </w:tc>
        <w:sdt>
          <w:sdtPr>
            <w:rPr>
              <w:rFonts w:ascii="Arial Nova" w:hAnsi="Arial Nova"/>
            </w:rPr>
            <w:id w:val="16439260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</w:tcPr>
              <w:p w14:paraId="699556A3" w14:textId="53E2223C" w:rsidR="00420854" w:rsidRDefault="00CE0BBC" w:rsidP="00420854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968" w:type="dxa"/>
          </w:tcPr>
          <w:p w14:paraId="21299D8F" w14:textId="6157F651" w:rsidR="00420854" w:rsidRPr="00BB32A0" w:rsidRDefault="00420854" w:rsidP="00420854">
            <w:pPr>
              <w:rPr>
                <w:rFonts w:ascii="Arial Nova" w:eastAsia="Times New Roman" w:hAnsi="Arial Nova" w:cs="Calibri"/>
                <w:color w:val="000000"/>
              </w:rPr>
            </w:pPr>
            <w:proofErr w:type="spellStart"/>
            <w:r>
              <w:rPr>
                <w:rFonts w:ascii="Arial Nova" w:eastAsia="Times New Roman" w:hAnsi="Arial Nova" w:cs="Calibri"/>
                <w:color w:val="000000"/>
              </w:rPr>
              <w:t>Tevis</w:t>
            </w:r>
            <w:proofErr w:type="spellEnd"/>
            <w:r>
              <w:rPr>
                <w:rFonts w:ascii="Arial Nova" w:eastAsia="Times New Roman" w:hAnsi="Arial Nova" w:cs="Calibri"/>
                <w:color w:val="000000"/>
              </w:rPr>
              <w:t xml:space="preserve"> Duncan</w:t>
            </w:r>
          </w:p>
        </w:tc>
        <w:sdt>
          <w:sdtPr>
            <w:rPr>
              <w:rFonts w:ascii="Arial Nova" w:hAnsi="Arial Nova"/>
            </w:rPr>
            <w:id w:val="-522330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48E3178" w14:textId="108B5D6C" w:rsidR="00420854" w:rsidRDefault="00C01929" w:rsidP="00420854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6E0C9D1C" w14:textId="77777777" w:rsidR="00420854" w:rsidRPr="00060F0F" w:rsidRDefault="00420854" w:rsidP="00420854">
            <w:pPr>
              <w:rPr>
                <w:rFonts w:ascii="Arial Nova" w:hAnsi="Arial Nova"/>
              </w:rPr>
            </w:pPr>
          </w:p>
        </w:tc>
      </w:tr>
      <w:tr w:rsidR="00420854" w:rsidRPr="00C800E3" w14:paraId="3B5E948A" w14:textId="77777777" w:rsidTr="008B2EAF">
        <w:trPr>
          <w:trHeight w:val="291"/>
        </w:trPr>
        <w:sdt>
          <w:sdtPr>
            <w:rPr>
              <w:rFonts w:ascii="Arial Nova" w:hAnsi="Arial Nova"/>
            </w:rPr>
            <w:id w:val="12668895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7F5AADD" w14:textId="57A6A929" w:rsidR="00420854" w:rsidRDefault="008B2EAF" w:rsidP="00420854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039" w:type="dxa"/>
          </w:tcPr>
          <w:p w14:paraId="06A8C152" w14:textId="76001AA2" w:rsidR="00420854" w:rsidRPr="0080193A" w:rsidRDefault="00420854" w:rsidP="00420854">
            <w:pPr>
              <w:rPr>
                <w:rFonts w:ascii="Arial Nova" w:hAnsi="Arial Nova"/>
                <w:strike/>
              </w:rPr>
            </w:pPr>
            <w:r w:rsidRPr="00BB32A0">
              <w:rPr>
                <w:rFonts w:ascii="Arial Nova" w:eastAsia="Times New Roman" w:hAnsi="Arial Nova" w:cs="Calibri"/>
                <w:color w:val="000000"/>
              </w:rPr>
              <w:t>Jennifer Warren</w:t>
            </w:r>
          </w:p>
        </w:tc>
        <w:sdt>
          <w:sdtPr>
            <w:rPr>
              <w:rFonts w:ascii="Arial Nova" w:hAnsi="Arial Nova"/>
            </w:rPr>
            <w:id w:val="-10614712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130D22E2" w14:textId="5443D50D" w:rsidR="00420854" w:rsidRDefault="00CE0BBC" w:rsidP="00420854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599" w:type="dxa"/>
          </w:tcPr>
          <w:p w14:paraId="7A000580" w14:textId="54AEE6D7" w:rsidR="00420854" w:rsidRPr="0080193A" w:rsidRDefault="00420854" w:rsidP="00420854">
            <w:pPr>
              <w:rPr>
                <w:rFonts w:ascii="Arial Nova" w:hAnsi="Arial Nova"/>
                <w:strike/>
              </w:rPr>
            </w:pPr>
            <w:r w:rsidRPr="00BB32A0">
              <w:rPr>
                <w:rFonts w:ascii="Arial Nova" w:eastAsia="Times New Roman" w:hAnsi="Arial Nova" w:cs="Calibri"/>
                <w:color w:val="000000"/>
              </w:rPr>
              <w:t>Lizzie Minton</w:t>
            </w:r>
          </w:p>
        </w:tc>
        <w:sdt>
          <w:sdtPr>
            <w:rPr>
              <w:rFonts w:ascii="Arial Nova" w:hAnsi="Arial Nova"/>
            </w:rPr>
            <w:id w:val="5889755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</w:tcPr>
              <w:p w14:paraId="6DDFF1B0" w14:textId="69B3D240" w:rsidR="00420854" w:rsidRDefault="00CE0BBC" w:rsidP="00420854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968" w:type="dxa"/>
          </w:tcPr>
          <w:p w14:paraId="4347E63F" w14:textId="06916502" w:rsidR="00420854" w:rsidRPr="00C800E3" w:rsidRDefault="00420854" w:rsidP="00420854">
            <w:pPr>
              <w:rPr>
                <w:rFonts w:ascii="Arial Nova" w:hAnsi="Arial Nova"/>
              </w:rPr>
            </w:pPr>
            <w:r w:rsidRPr="00060F0F">
              <w:rPr>
                <w:rFonts w:ascii="Arial Nova" w:eastAsia="Times New Roman" w:hAnsi="Arial Nova" w:cs="Calibri"/>
                <w:color w:val="000000"/>
              </w:rPr>
              <w:t>Vestena Robbins</w:t>
            </w:r>
          </w:p>
        </w:tc>
        <w:sdt>
          <w:sdtPr>
            <w:rPr>
              <w:rFonts w:ascii="Arial Nova" w:hAnsi="Arial Nova"/>
            </w:rPr>
            <w:id w:val="-157844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858DBB9" w14:textId="0877A12E" w:rsidR="00420854" w:rsidRDefault="00C01929" w:rsidP="00420854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43F22412" w14:textId="77777777" w:rsidR="00420854" w:rsidRPr="00060F0F" w:rsidRDefault="00420854" w:rsidP="00420854">
            <w:pPr>
              <w:rPr>
                <w:rFonts w:ascii="Arial Nova" w:hAnsi="Arial Nova"/>
              </w:rPr>
            </w:pPr>
          </w:p>
        </w:tc>
      </w:tr>
    </w:tbl>
    <w:p w14:paraId="4F8D800F" w14:textId="77777777" w:rsidR="00E36DC3" w:rsidRDefault="00E36DC3" w:rsidP="00B00A13">
      <w:pPr>
        <w:rPr>
          <w:rFonts w:ascii="Arial Nova" w:hAnsi="Arial Nova"/>
        </w:rPr>
      </w:pPr>
    </w:p>
    <w:p w14:paraId="33220387" w14:textId="3703E916" w:rsidR="00D738B2" w:rsidRPr="00C800E3" w:rsidRDefault="002A6F8F" w:rsidP="00E36DC3">
      <w:pPr>
        <w:jc w:val="center"/>
        <w:rPr>
          <w:rFonts w:ascii="Arial Nova" w:hAnsi="Arial Nova"/>
        </w:rPr>
      </w:pPr>
      <w:sdt>
        <w:sdtPr>
          <w:rPr>
            <w:rFonts w:ascii="Arial Nova" w:hAnsi="Arial Nova"/>
          </w:rPr>
          <w:id w:val="-18784708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22D1B">
            <w:rPr>
              <w:rFonts w:ascii="MS Gothic" w:eastAsia="MS Gothic" w:hAnsi="MS Gothic" w:hint="eastAsia"/>
            </w:rPr>
            <w:t>☒</w:t>
          </w:r>
        </w:sdtContent>
      </w:sdt>
      <w:r w:rsidR="00D61727" w:rsidRPr="00C800E3">
        <w:rPr>
          <w:rFonts w:ascii="Arial Nova" w:hAnsi="Arial Nova"/>
        </w:rPr>
        <w:t xml:space="preserve"> = Present    </w:t>
      </w:r>
      <w:sdt>
        <w:sdtPr>
          <w:rPr>
            <w:rFonts w:ascii="Arial Nova" w:hAnsi="Arial Nova"/>
          </w:rPr>
          <w:id w:val="-1031801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727" w:rsidRPr="00C800E3">
            <w:rPr>
              <w:rFonts w:ascii="Segoe UI Symbol" w:eastAsia="MS Gothic" w:hAnsi="Segoe UI Symbol" w:cs="Segoe UI Symbol"/>
            </w:rPr>
            <w:t>☐</w:t>
          </w:r>
        </w:sdtContent>
      </w:sdt>
      <w:r w:rsidR="00D61727" w:rsidRPr="00C800E3">
        <w:rPr>
          <w:rFonts w:ascii="Arial Nova" w:hAnsi="Arial Nova"/>
        </w:rPr>
        <w:t xml:space="preserve"> = Absent</w:t>
      </w:r>
      <w:r>
        <w:rPr>
          <w:rFonts w:ascii="Arial Nova" w:hAnsi="Arial Nova"/>
        </w:rPr>
        <w:pict w14:anchorId="4EED7006">
          <v:rect id="_x0000_i1025" style="width:0;height:1.5pt" o:hralign="center" o:hrstd="t" o:hr="t" fillcolor="#a0a0a0" stroked="f"/>
        </w:pict>
      </w:r>
    </w:p>
    <w:p w14:paraId="5C2C2C84" w14:textId="6903552A" w:rsidR="005B1557" w:rsidRPr="005B1557" w:rsidRDefault="00022D1B" w:rsidP="005B1557">
      <w:pPr>
        <w:pStyle w:val="Heading1"/>
        <w:numPr>
          <w:ilvl w:val="0"/>
          <w:numId w:val="1"/>
        </w:numPr>
        <w:ind w:left="450" w:hanging="450"/>
        <w:rPr>
          <w:rFonts w:ascii="Arial Nova" w:hAnsi="Arial Nova"/>
          <w:sz w:val="28"/>
          <w:szCs w:val="28"/>
        </w:rPr>
      </w:pPr>
      <w:r w:rsidRPr="00934A48">
        <w:rPr>
          <w:rFonts w:ascii="Arial Nova" w:hAnsi="Arial Nova"/>
          <w:sz w:val="28"/>
          <w:szCs w:val="28"/>
        </w:rPr>
        <w:t>Welcome and Intro</w:t>
      </w:r>
      <w:r w:rsidR="00060F0F" w:rsidRPr="00934A48">
        <w:rPr>
          <w:rFonts w:ascii="Arial Nova" w:hAnsi="Arial Nova"/>
          <w:sz w:val="28"/>
          <w:szCs w:val="28"/>
        </w:rPr>
        <w:t>ductions</w:t>
      </w:r>
    </w:p>
    <w:p w14:paraId="2ACA1582" w14:textId="58707162" w:rsidR="003C1D97" w:rsidRPr="00B24B32" w:rsidRDefault="0098123D" w:rsidP="00B24B32">
      <w:pPr>
        <w:tabs>
          <w:tab w:val="left" w:pos="270"/>
        </w:tabs>
        <w:spacing w:after="0" w:line="240" w:lineRule="auto"/>
        <w:rPr>
          <w:rFonts w:ascii="Arial Nova" w:hAnsi="Arial Nova"/>
        </w:rPr>
      </w:pPr>
      <w:r>
        <w:rPr>
          <w:rFonts w:ascii="Arial Nova" w:hAnsi="Arial Nova"/>
        </w:rPr>
        <w:t xml:space="preserve">Dee </w:t>
      </w:r>
      <w:proofErr w:type="spellStart"/>
      <w:r>
        <w:rPr>
          <w:rFonts w:ascii="Arial Nova" w:hAnsi="Arial Nova"/>
        </w:rPr>
        <w:t>Dee</w:t>
      </w:r>
      <w:proofErr w:type="spellEnd"/>
      <w:r>
        <w:rPr>
          <w:rFonts w:ascii="Arial Nova" w:hAnsi="Arial Nova"/>
        </w:rPr>
        <w:t xml:space="preserve"> Ward</w:t>
      </w:r>
      <w:r w:rsidR="0061150C">
        <w:rPr>
          <w:rFonts w:ascii="Arial Nova" w:hAnsi="Arial Nova"/>
        </w:rPr>
        <w:t xml:space="preserve"> DBHDID</w:t>
      </w:r>
      <w:r>
        <w:rPr>
          <w:rFonts w:ascii="Arial Nova" w:hAnsi="Arial Nova"/>
        </w:rPr>
        <w:t xml:space="preserve">, SOC FIVE Project Director, welcomed everyone on the call and asked members to introduce themselves. </w:t>
      </w:r>
      <w:r w:rsidR="00B24B32">
        <w:rPr>
          <w:rFonts w:ascii="Arial Nova" w:hAnsi="Arial Nova" w:cs="Arial"/>
        </w:rPr>
        <w:t>Members responded to a p</w:t>
      </w:r>
      <w:r w:rsidR="003C1D97" w:rsidRPr="00B24B32">
        <w:rPr>
          <w:rFonts w:ascii="Arial Nova" w:hAnsi="Arial Nova" w:cs="Arial"/>
        </w:rPr>
        <w:t xml:space="preserve">oll – </w:t>
      </w:r>
      <w:r w:rsidR="001A5C06" w:rsidRPr="00836362">
        <w:rPr>
          <w:rFonts w:ascii="Arial Nova" w:hAnsi="Arial Nova" w:cs="Arial"/>
        </w:rPr>
        <w:t>“</w:t>
      </w:r>
      <w:r w:rsidR="003C1D97" w:rsidRPr="00836362">
        <w:rPr>
          <w:rFonts w:ascii="Arial Nova" w:hAnsi="Arial Nova" w:cs="Arial"/>
        </w:rPr>
        <w:t>who would win? A horse-sized duck or 100 duck-sized horses?</w:t>
      </w:r>
      <w:r w:rsidR="001A5C06" w:rsidRPr="00836362">
        <w:rPr>
          <w:rFonts w:ascii="Arial Nova" w:hAnsi="Arial Nova" w:cs="Arial"/>
        </w:rPr>
        <w:t>”</w:t>
      </w:r>
    </w:p>
    <w:p w14:paraId="60739ADD" w14:textId="5639FD13" w:rsidR="00D31209" w:rsidRPr="00C800E3" w:rsidRDefault="002A6F8F" w:rsidP="00A82344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pict w14:anchorId="05EF7C3C">
          <v:rect id="_x0000_i1026" style="width:0;height:1.5pt" o:hralign="center" o:bullet="t" o:hrstd="t" o:hr="t" fillcolor="#a0a0a0" stroked="f"/>
        </w:pict>
      </w:r>
    </w:p>
    <w:p w14:paraId="772BEB54" w14:textId="761F5CF9" w:rsidR="00BD3D59" w:rsidRDefault="003C1D97">
      <w:pPr>
        <w:pStyle w:val="Heading1"/>
        <w:numPr>
          <w:ilvl w:val="0"/>
          <w:numId w:val="1"/>
        </w:numPr>
        <w:ind w:left="450" w:hanging="450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Housekeeping</w:t>
      </w:r>
    </w:p>
    <w:p w14:paraId="1D3D247F" w14:textId="77777777" w:rsidR="00836362" w:rsidRDefault="00F22D08" w:rsidP="00F22D08">
      <w:pPr>
        <w:pStyle w:val="ListParagraph"/>
        <w:numPr>
          <w:ilvl w:val="0"/>
          <w:numId w:val="14"/>
        </w:numPr>
        <w:rPr>
          <w:rFonts w:ascii="Arial Nova" w:hAnsi="Arial Nova"/>
        </w:rPr>
      </w:pPr>
      <w:r w:rsidRPr="00F22D08">
        <w:rPr>
          <w:rFonts w:ascii="Arial Nova" w:hAnsi="Arial Nova"/>
        </w:rPr>
        <w:t>We have a family representative for our meetings, but our youth rep has been unable to attend.  Thoughts, ideas suggestions?</w:t>
      </w:r>
      <w:r w:rsidR="009A740F">
        <w:rPr>
          <w:rFonts w:ascii="Arial Nova" w:hAnsi="Arial Nova"/>
        </w:rPr>
        <w:t xml:space="preserve"> </w:t>
      </w:r>
    </w:p>
    <w:p w14:paraId="376C93CC" w14:textId="77777777" w:rsidR="00836362" w:rsidRDefault="00836362" w:rsidP="00836362">
      <w:pPr>
        <w:pStyle w:val="ListParagraph"/>
        <w:numPr>
          <w:ilvl w:val="1"/>
          <w:numId w:val="14"/>
        </w:numPr>
        <w:rPr>
          <w:rFonts w:ascii="Arial Nova" w:hAnsi="Arial Nova"/>
        </w:rPr>
      </w:pPr>
      <w:r>
        <w:rPr>
          <w:rFonts w:ascii="Arial Nova" w:hAnsi="Arial Nova"/>
        </w:rPr>
        <w:t>Dyzz suggested pulling a regional rep to join SGMIT</w:t>
      </w:r>
    </w:p>
    <w:p w14:paraId="0D83D80B" w14:textId="5B6ECEC0" w:rsidR="00ED3B49" w:rsidRDefault="009A740F" w:rsidP="00836362">
      <w:pPr>
        <w:pStyle w:val="ListParagraph"/>
        <w:numPr>
          <w:ilvl w:val="1"/>
          <w:numId w:val="14"/>
        </w:numPr>
        <w:rPr>
          <w:rFonts w:ascii="Arial Nova" w:hAnsi="Arial Nova"/>
        </w:rPr>
      </w:pPr>
      <w:r>
        <w:rPr>
          <w:rFonts w:ascii="Arial Nova" w:hAnsi="Arial Nova"/>
        </w:rPr>
        <w:t xml:space="preserve">If you know of anyone specifically, please let </w:t>
      </w:r>
      <w:r w:rsidR="00B24B32">
        <w:rPr>
          <w:rFonts w:ascii="Arial Nova" w:hAnsi="Arial Nova"/>
        </w:rPr>
        <w:t>me</w:t>
      </w:r>
      <w:r>
        <w:rPr>
          <w:rFonts w:ascii="Arial Nova" w:hAnsi="Arial Nova"/>
        </w:rPr>
        <w:t xml:space="preserve"> or Dyzz know.</w:t>
      </w:r>
    </w:p>
    <w:p w14:paraId="51C0040F" w14:textId="6BDEFBDB" w:rsidR="003C1D97" w:rsidRPr="00B24B32" w:rsidRDefault="00F22D08" w:rsidP="00B24B32">
      <w:pPr>
        <w:pStyle w:val="ListParagraph"/>
        <w:numPr>
          <w:ilvl w:val="0"/>
          <w:numId w:val="14"/>
        </w:numPr>
        <w:rPr>
          <w:rFonts w:ascii="Arial Nova" w:hAnsi="Arial Nova"/>
        </w:rPr>
      </w:pPr>
      <w:r>
        <w:rPr>
          <w:rFonts w:ascii="Arial Nova" w:hAnsi="Arial Nova"/>
        </w:rPr>
        <w:t xml:space="preserve">Post Adoptive Placement Stability Services meeting begins at 2:30 – </w:t>
      </w:r>
      <w:r w:rsidR="00A93F3D">
        <w:rPr>
          <w:rFonts w:ascii="Arial Nova" w:hAnsi="Arial Nova"/>
        </w:rPr>
        <w:t>some</w:t>
      </w:r>
      <w:r>
        <w:rPr>
          <w:rFonts w:ascii="Arial Nova" w:hAnsi="Arial Nova"/>
        </w:rPr>
        <w:t xml:space="preserve"> of you are attending that meeting and will need to leave this meeting</w:t>
      </w:r>
      <w:r w:rsidR="005076F7">
        <w:rPr>
          <w:rFonts w:ascii="Arial Nova" w:hAnsi="Arial Nova"/>
        </w:rPr>
        <w:t>, that is not a</w:t>
      </w:r>
      <w:r>
        <w:rPr>
          <w:rFonts w:ascii="Arial Nova" w:hAnsi="Arial Nova"/>
        </w:rPr>
        <w:t xml:space="preserve"> problem.  </w:t>
      </w:r>
    </w:p>
    <w:p w14:paraId="7F07DD7B" w14:textId="77777777" w:rsidR="00BD3D59" w:rsidRPr="00027036" w:rsidRDefault="00BD3D59" w:rsidP="00BD3D59">
      <w:pPr>
        <w:pStyle w:val="Heading2"/>
        <w:rPr>
          <w:rFonts w:ascii="Arial Nova" w:hAnsi="Arial Nova"/>
          <w:sz w:val="22"/>
          <w:szCs w:val="22"/>
        </w:rPr>
      </w:pPr>
      <w:r w:rsidRPr="00027036">
        <w:rPr>
          <w:rFonts w:ascii="Arial Nova" w:hAnsi="Arial Nova"/>
          <w:sz w:val="22"/>
          <w:szCs w:val="22"/>
        </w:rPr>
        <w:t>Action Items</w:t>
      </w:r>
    </w:p>
    <w:p w14:paraId="6BC8BC01" w14:textId="77777777" w:rsidR="00BD3D59" w:rsidRPr="00027036" w:rsidRDefault="00BD3D59" w:rsidP="00BD3D59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027036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027036">
        <w:rPr>
          <w:rFonts w:ascii="Arial Nova" w:hAnsi="Arial Nova" w:cstheme="majorHAnsi"/>
          <w:color w:val="2F5496" w:themeColor="accent1" w:themeShade="BF"/>
        </w:rPr>
        <w:tab/>
      </w:r>
      <w:r w:rsidRPr="00027036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027036">
        <w:rPr>
          <w:rFonts w:ascii="Arial Nova" w:hAnsi="Arial Nova" w:cstheme="majorHAnsi"/>
          <w:color w:val="2F5496" w:themeColor="accent1" w:themeShade="BF"/>
        </w:rPr>
        <w:tab/>
      </w:r>
      <w:r w:rsidRPr="00027036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276B1381" w14:textId="6DADB84B" w:rsidR="003C1D97" w:rsidRDefault="00B24B32" w:rsidP="00BD3D59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>N/A</w:t>
      </w:r>
    </w:p>
    <w:p w14:paraId="698BEEA6" w14:textId="77777777" w:rsidR="003C1D97" w:rsidRDefault="003C1D97" w:rsidP="00BD3D59">
      <w:pPr>
        <w:pStyle w:val="NoSpacing"/>
        <w:rPr>
          <w:rFonts w:ascii="Arial Nova" w:hAnsi="Arial Nova"/>
        </w:rPr>
      </w:pPr>
    </w:p>
    <w:p w14:paraId="76BF12DB" w14:textId="597CD6FE" w:rsidR="00BD3D59" w:rsidRPr="00943E33" w:rsidRDefault="002A6F8F" w:rsidP="00943E33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pict w14:anchorId="1B434702">
          <v:rect id="_x0000_i1027" style="width:0;height:1.5pt" o:hralign="center" o:hrstd="t" o:hr="t" fillcolor="#a0a0a0" stroked="f"/>
        </w:pict>
      </w:r>
    </w:p>
    <w:p w14:paraId="5116A779" w14:textId="78D41BAA" w:rsidR="00B24B32" w:rsidRDefault="00B24B32">
      <w:pPr>
        <w:pStyle w:val="Heading1"/>
        <w:numPr>
          <w:ilvl w:val="0"/>
          <w:numId w:val="1"/>
        </w:numPr>
        <w:ind w:left="450" w:hanging="450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lastRenderedPageBreak/>
        <w:t xml:space="preserve">Quarterly KPFC Peer Support Data- </w:t>
      </w:r>
      <w:r w:rsidR="001A5C06">
        <w:rPr>
          <w:rFonts w:ascii="Arial Nova" w:hAnsi="Arial Nova"/>
          <w:sz w:val="28"/>
          <w:szCs w:val="28"/>
        </w:rPr>
        <w:t xml:space="preserve">Jessica Ware, </w:t>
      </w:r>
      <w:r>
        <w:rPr>
          <w:rFonts w:ascii="Arial Nova" w:hAnsi="Arial Nova"/>
          <w:sz w:val="28"/>
          <w:szCs w:val="28"/>
        </w:rPr>
        <w:t>UK HDI</w:t>
      </w:r>
    </w:p>
    <w:p w14:paraId="5E2E4CF6" w14:textId="748826C3" w:rsidR="00EA74F1" w:rsidRPr="00EA74F1" w:rsidRDefault="00EA74F1" w:rsidP="00EA74F1">
      <w:pPr>
        <w:rPr>
          <w:rFonts w:ascii="Arial Nova" w:hAnsi="Arial Nova"/>
        </w:rPr>
      </w:pPr>
      <w:r w:rsidRPr="00EA74F1">
        <w:rPr>
          <w:rFonts w:ascii="Arial Nova" w:hAnsi="Arial Nova"/>
        </w:rPr>
        <w:t xml:space="preserve">Jessica presented on the KPFC Peer Support Data for </w:t>
      </w:r>
      <w:r w:rsidRPr="00952B73">
        <w:rPr>
          <w:rFonts w:ascii="Arial Nova" w:hAnsi="Arial Nova"/>
        </w:rPr>
        <w:t>the 3</w:t>
      </w:r>
      <w:r w:rsidRPr="00952B73">
        <w:rPr>
          <w:rFonts w:ascii="Arial Nova" w:hAnsi="Arial Nova"/>
          <w:vertAlign w:val="superscript"/>
        </w:rPr>
        <w:t>rd</w:t>
      </w:r>
      <w:r w:rsidRPr="00952B73">
        <w:rPr>
          <w:rFonts w:ascii="Arial Nova" w:hAnsi="Arial Nova"/>
        </w:rPr>
        <w:t xml:space="preserve"> Quarter of 2022</w:t>
      </w:r>
      <w:r w:rsidR="00FB36D8" w:rsidRPr="00952B73">
        <w:rPr>
          <w:rFonts w:ascii="Arial Nova" w:hAnsi="Arial Nova"/>
        </w:rPr>
        <w:t xml:space="preserve"> (Calendar Year: July, Aug. &amp; September)</w:t>
      </w:r>
      <w:r w:rsidRPr="00952B73">
        <w:rPr>
          <w:rFonts w:ascii="Arial Nova" w:hAnsi="Arial Nova"/>
        </w:rPr>
        <w:t xml:space="preserve">. </w:t>
      </w:r>
      <w:r w:rsidR="00EE500F" w:rsidRPr="00952B73">
        <w:rPr>
          <w:rFonts w:ascii="Arial Nova" w:hAnsi="Arial Nova"/>
        </w:rPr>
        <w:t>—An update of service utilization and impact surveys through Septembe</w:t>
      </w:r>
      <w:r w:rsidR="00EE500F">
        <w:rPr>
          <w:rFonts w:ascii="Arial Nova" w:hAnsi="Arial Nova"/>
        </w:rPr>
        <w:t xml:space="preserve">r 2022. The presentation focused on comparing SOC Customers compared to </w:t>
      </w:r>
      <w:r w:rsidR="00FB36D8">
        <w:rPr>
          <w:rFonts w:ascii="Arial Nova" w:hAnsi="Arial Nova"/>
        </w:rPr>
        <w:t>non-SOC</w:t>
      </w:r>
      <w:r w:rsidR="00EE500F">
        <w:rPr>
          <w:rFonts w:ascii="Arial Nova" w:hAnsi="Arial Nova"/>
        </w:rPr>
        <w:t xml:space="preserve"> customers served through KPFC, region of referral, referral source and services provided were all presented. FES results showed no negative changes in statements</w:t>
      </w:r>
      <w:r w:rsidR="008C48C9">
        <w:rPr>
          <w:rFonts w:ascii="Arial Nova" w:hAnsi="Arial Nova"/>
        </w:rPr>
        <w:t xml:space="preserve"> compared to previous quarters</w:t>
      </w:r>
      <w:r w:rsidR="00EE500F">
        <w:rPr>
          <w:rFonts w:ascii="Arial Nova" w:hAnsi="Arial Nova"/>
        </w:rPr>
        <w:t xml:space="preserve">. </w:t>
      </w:r>
      <w:r w:rsidR="001C3738">
        <w:rPr>
          <w:rFonts w:ascii="Arial Nova" w:hAnsi="Arial Nova"/>
        </w:rPr>
        <w:t xml:space="preserve"> </w:t>
      </w:r>
    </w:p>
    <w:p w14:paraId="6B1FBE0E" w14:textId="2252D125" w:rsidR="00EA74F1" w:rsidRDefault="00EA74F1" w:rsidP="001424F5">
      <w:pPr>
        <w:spacing w:after="0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Key Takeaways</w:t>
      </w:r>
    </w:p>
    <w:p w14:paraId="3BCB21B0" w14:textId="77777777" w:rsidR="00EA74F1" w:rsidRDefault="00EA74F1" w:rsidP="001424F5">
      <w:pPr>
        <w:numPr>
          <w:ilvl w:val="0"/>
          <w:numId w:val="19"/>
        </w:numPr>
        <w:spacing w:after="0" w:line="240" w:lineRule="auto"/>
        <w:rPr>
          <w:rFonts w:ascii="Arial Nova" w:hAnsi="Arial Nova"/>
        </w:rPr>
      </w:pPr>
      <w:r>
        <w:rPr>
          <w:rFonts w:ascii="Arial Nova" w:hAnsi="Arial Nova"/>
        </w:rPr>
        <w:t>A total of 582 referrals have been made for KPFC peer support since December 18, 2020. </w:t>
      </w:r>
    </w:p>
    <w:p w14:paraId="7AD8277D" w14:textId="77777777" w:rsidR="00EA74F1" w:rsidRDefault="00EA74F1" w:rsidP="00EE500F">
      <w:pPr>
        <w:numPr>
          <w:ilvl w:val="0"/>
          <w:numId w:val="19"/>
        </w:numPr>
        <w:spacing w:after="0" w:line="240" w:lineRule="auto"/>
        <w:rPr>
          <w:rFonts w:ascii="Arial Nova" w:hAnsi="Arial Nova"/>
        </w:rPr>
      </w:pPr>
      <w:r>
        <w:rPr>
          <w:rFonts w:ascii="Arial Nova" w:hAnsi="Arial Nova"/>
        </w:rPr>
        <w:t>To date, 271 individuals have been identified by KPFC to be in the SOC FIVE population of focus (46.6% of all KPFC referrals).</w:t>
      </w:r>
    </w:p>
    <w:p w14:paraId="516FDC59" w14:textId="140B19C5" w:rsidR="00EA74F1" w:rsidRDefault="00EA74F1" w:rsidP="00EE500F">
      <w:pPr>
        <w:numPr>
          <w:ilvl w:val="0"/>
          <w:numId w:val="19"/>
        </w:numPr>
        <w:spacing w:after="0" w:line="240" w:lineRule="auto"/>
        <w:rPr>
          <w:rFonts w:ascii="Arial Nova" w:hAnsi="Arial Nova"/>
        </w:rPr>
      </w:pPr>
      <w:r>
        <w:rPr>
          <w:rFonts w:ascii="Arial Nova" w:hAnsi="Arial Nova"/>
        </w:rPr>
        <w:t>In the third quarter of 2022, 110 referrals were made for peer support. Of those</w:t>
      </w:r>
      <w:r w:rsidR="001C3738">
        <w:rPr>
          <w:rFonts w:ascii="Arial Nova" w:hAnsi="Arial Nova"/>
        </w:rPr>
        <w:t>,</w:t>
      </w:r>
      <w:r>
        <w:rPr>
          <w:rFonts w:ascii="Arial Nova" w:hAnsi="Arial Nova"/>
        </w:rPr>
        <w:t xml:space="preserve"> 76 were for those in the SOC FIVE population (69%). </w:t>
      </w:r>
    </w:p>
    <w:p w14:paraId="4B651893" w14:textId="77777777" w:rsidR="00EA74F1" w:rsidRDefault="00EA74F1" w:rsidP="00EE500F">
      <w:pPr>
        <w:numPr>
          <w:ilvl w:val="0"/>
          <w:numId w:val="19"/>
        </w:numPr>
        <w:spacing w:after="0" w:line="240" w:lineRule="auto"/>
        <w:rPr>
          <w:rFonts w:ascii="Arial Nova" w:hAnsi="Arial Nova"/>
        </w:rPr>
      </w:pPr>
      <w:r>
        <w:rPr>
          <w:rFonts w:ascii="Arial Nova" w:hAnsi="Arial Nova"/>
        </w:rPr>
        <w:t>This quarter, the greatest number of referrals for those in the SOC FIVE population were from DCBS (54). 70% of all KPFC referrals from DCBS this quarter were for those in the population of focus.</w:t>
      </w:r>
    </w:p>
    <w:p w14:paraId="006C9BDE" w14:textId="14FA2977" w:rsidR="00EA74F1" w:rsidRDefault="00EA74F1" w:rsidP="00EE500F">
      <w:pPr>
        <w:numPr>
          <w:ilvl w:val="0"/>
          <w:numId w:val="19"/>
        </w:numPr>
        <w:spacing w:after="0" w:line="240" w:lineRule="auto"/>
        <w:rPr>
          <w:rFonts w:ascii="Arial Nova" w:hAnsi="Arial Nova"/>
        </w:rPr>
      </w:pPr>
      <w:r>
        <w:rPr>
          <w:rFonts w:ascii="Arial Nova" w:hAnsi="Arial Nova"/>
        </w:rPr>
        <w:t>In the third quarter of 2022, 594 peer support sessions occurred in which 1,055 services were provided.</w:t>
      </w:r>
    </w:p>
    <w:p w14:paraId="5C1569BC" w14:textId="77777777" w:rsidR="00EE500F" w:rsidRDefault="00EE500F" w:rsidP="00EE500F">
      <w:pPr>
        <w:spacing w:after="0" w:line="240" w:lineRule="auto"/>
        <w:rPr>
          <w:rFonts w:ascii="Arial Nova" w:hAnsi="Arial Nova"/>
        </w:rPr>
      </w:pPr>
    </w:p>
    <w:p w14:paraId="771E1EBA" w14:textId="77777777" w:rsidR="00EA74F1" w:rsidRDefault="00EA74F1" w:rsidP="001424F5">
      <w:pPr>
        <w:spacing w:after="0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Discussion </w:t>
      </w:r>
    </w:p>
    <w:p w14:paraId="5D07092F" w14:textId="77777777" w:rsidR="00836362" w:rsidRPr="001424F5" w:rsidRDefault="00836362" w:rsidP="001424F5">
      <w:pPr>
        <w:pStyle w:val="ListParagraph"/>
        <w:numPr>
          <w:ilvl w:val="0"/>
          <w:numId w:val="25"/>
        </w:numPr>
        <w:spacing w:after="0"/>
        <w:rPr>
          <w:rFonts w:ascii="Arial Nova" w:hAnsi="Arial Nova"/>
        </w:rPr>
      </w:pPr>
      <w:r w:rsidRPr="001424F5">
        <w:rPr>
          <w:rFonts w:ascii="Arial Nova" w:hAnsi="Arial Nova"/>
        </w:rPr>
        <w:t xml:space="preserve">SGMIT members asked about youth’s ability to advocate and give opinions about their services. It reads that they want to but don’t have avenue. </w:t>
      </w:r>
    </w:p>
    <w:p w14:paraId="06AB1630" w14:textId="0F11C24F" w:rsidR="00B24B32" w:rsidRPr="001424F5" w:rsidRDefault="00836362" w:rsidP="001424F5">
      <w:pPr>
        <w:pStyle w:val="ListParagraph"/>
        <w:numPr>
          <w:ilvl w:val="1"/>
          <w:numId w:val="25"/>
        </w:numPr>
        <w:spacing w:after="0"/>
        <w:rPr>
          <w:rFonts w:ascii="Arial Nova" w:hAnsi="Arial Nova"/>
        </w:rPr>
      </w:pPr>
      <w:r w:rsidRPr="001424F5">
        <w:rPr>
          <w:rFonts w:ascii="Arial Nova" w:hAnsi="Arial Nova"/>
        </w:rPr>
        <w:t>It’s hard to infer. Maybe this means that they don’t have the opportunity.</w:t>
      </w:r>
    </w:p>
    <w:p w14:paraId="09D33DC1" w14:textId="213D2D19" w:rsidR="00836362" w:rsidRPr="001424F5" w:rsidRDefault="00836362" w:rsidP="001424F5">
      <w:pPr>
        <w:pStyle w:val="ListParagraph"/>
        <w:numPr>
          <w:ilvl w:val="0"/>
          <w:numId w:val="25"/>
        </w:numPr>
        <w:spacing w:after="0"/>
        <w:rPr>
          <w:rFonts w:ascii="Arial Nova" w:hAnsi="Arial Nova"/>
        </w:rPr>
      </w:pPr>
      <w:r w:rsidRPr="001424F5">
        <w:rPr>
          <w:rFonts w:ascii="Arial Nova" w:hAnsi="Arial Nova"/>
        </w:rPr>
        <w:t>Family Involvement Surveys done each year give some info – survey providers and families, for example the MSHIP survey required for admin and there’s a youth version.</w:t>
      </w:r>
    </w:p>
    <w:p w14:paraId="42F7CBB5" w14:textId="5600A28A" w:rsidR="00184AB8" w:rsidRDefault="00184AB8" w:rsidP="001424F5">
      <w:pPr>
        <w:pStyle w:val="ListParagraph"/>
        <w:numPr>
          <w:ilvl w:val="0"/>
          <w:numId w:val="25"/>
        </w:numPr>
        <w:spacing w:after="0"/>
        <w:rPr>
          <w:rFonts w:ascii="Arial Nova" w:hAnsi="Arial Nova"/>
        </w:rPr>
      </w:pPr>
      <w:r w:rsidRPr="001424F5">
        <w:rPr>
          <w:rFonts w:ascii="Arial Nova" w:hAnsi="Arial Nova"/>
        </w:rPr>
        <w:t>New Vista conducts annual satisfaction surveys at a set time each year. There are some populations of interest/focus</w:t>
      </w:r>
    </w:p>
    <w:p w14:paraId="71687C32" w14:textId="77777777" w:rsidR="001424F5" w:rsidRPr="001424F5" w:rsidRDefault="001424F5" w:rsidP="001424F5">
      <w:pPr>
        <w:pStyle w:val="ListParagraph"/>
        <w:spacing w:after="0"/>
        <w:rPr>
          <w:rFonts w:ascii="Arial Nova" w:hAnsi="Arial Nova"/>
        </w:rPr>
      </w:pPr>
    </w:p>
    <w:p w14:paraId="1A0C6B82" w14:textId="77777777" w:rsidR="00184AB8" w:rsidRPr="001424F5" w:rsidRDefault="00836362" w:rsidP="001424F5">
      <w:pPr>
        <w:spacing w:after="0"/>
        <w:rPr>
          <w:rFonts w:ascii="Arial Nova" w:hAnsi="Arial Nova"/>
          <w:b/>
          <w:bCs/>
        </w:rPr>
      </w:pPr>
      <w:r w:rsidRPr="001424F5">
        <w:rPr>
          <w:rFonts w:ascii="Arial Nova" w:hAnsi="Arial Nova"/>
          <w:b/>
          <w:bCs/>
        </w:rPr>
        <w:t>Barb, KPFC Peer Support</w:t>
      </w:r>
    </w:p>
    <w:p w14:paraId="15547D3A" w14:textId="5761CC83" w:rsidR="00184AB8" w:rsidRPr="00EE500F" w:rsidRDefault="00836362" w:rsidP="001424F5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>T</w:t>
      </w:r>
      <w:r w:rsidRPr="00836362">
        <w:rPr>
          <w:rFonts w:ascii="Arial Nova" w:hAnsi="Arial Nova"/>
        </w:rPr>
        <w:t xml:space="preserve">here’s not </w:t>
      </w:r>
      <w:r>
        <w:rPr>
          <w:rFonts w:ascii="Arial Nova" w:hAnsi="Arial Nova"/>
        </w:rPr>
        <w:t>one</w:t>
      </w:r>
      <w:r w:rsidRPr="00836362">
        <w:rPr>
          <w:rFonts w:ascii="Arial Nova" w:hAnsi="Arial Nova"/>
        </w:rPr>
        <w:t xml:space="preserve"> specific thing everyone does</w:t>
      </w:r>
      <w:r>
        <w:rPr>
          <w:rFonts w:ascii="Arial Nova" w:hAnsi="Arial Nova"/>
        </w:rPr>
        <w:t xml:space="preserve">; different CMHCs have different methodologies. </w:t>
      </w:r>
      <w:r w:rsidR="00184AB8">
        <w:rPr>
          <w:rFonts w:ascii="Arial Nova" w:hAnsi="Arial Nova"/>
        </w:rPr>
        <w:t xml:space="preserve">Suggested focus group/poll of DCBS workers to understand areas of improvement for peer support. KPFC also conducts satisfaction surveys for both the referral agency/the customer to collect more feedback. Currently seeking a peer support </w:t>
      </w:r>
      <w:r w:rsidR="001424F5">
        <w:rPr>
          <w:rFonts w:ascii="Arial Nova" w:hAnsi="Arial Nova"/>
        </w:rPr>
        <w:t xml:space="preserve">specialist </w:t>
      </w:r>
      <w:r w:rsidR="00184AB8">
        <w:rPr>
          <w:rFonts w:ascii="Arial Nova" w:hAnsi="Arial Nova"/>
        </w:rPr>
        <w:t xml:space="preserve">in the Cumberland Region. </w:t>
      </w:r>
    </w:p>
    <w:p w14:paraId="270921E0" w14:textId="43A9822D" w:rsidR="00876256" w:rsidRPr="00B24B32" w:rsidRDefault="003C1D97">
      <w:pPr>
        <w:pStyle w:val="Heading1"/>
        <w:numPr>
          <w:ilvl w:val="0"/>
          <w:numId w:val="1"/>
        </w:numPr>
        <w:ind w:left="450" w:hanging="450"/>
        <w:rPr>
          <w:rFonts w:ascii="Arial Nova" w:hAnsi="Arial Nova"/>
          <w:sz w:val="28"/>
          <w:szCs w:val="28"/>
        </w:rPr>
      </w:pPr>
      <w:r w:rsidRPr="00B24B32">
        <w:rPr>
          <w:rFonts w:ascii="Arial Nova" w:hAnsi="Arial Nova"/>
          <w:sz w:val="28"/>
          <w:szCs w:val="28"/>
        </w:rPr>
        <w:t xml:space="preserve">Quarterly SOC FIVE Data – </w:t>
      </w:r>
      <w:r w:rsidR="001A5C06">
        <w:rPr>
          <w:rFonts w:ascii="Arial Nova" w:hAnsi="Arial Nova"/>
          <w:sz w:val="28"/>
          <w:szCs w:val="28"/>
        </w:rPr>
        <w:t xml:space="preserve">Katie Kirkland, </w:t>
      </w:r>
      <w:r w:rsidRPr="00B24B32">
        <w:rPr>
          <w:rFonts w:ascii="Arial Nova" w:hAnsi="Arial Nova"/>
          <w:sz w:val="28"/>
          <w:szCs w:val="28"/>
        </w:rPr>
        <w:t xml:space="preserve">UK HDI </w:t>
      </w:r>
    </w:p>
    <w:p w14:paraId="02E34C37" w14:textId="43907C9E" w:rsidR="00F84A7E" w:rsidRDefault="00816E52" w:rsidP="00357CEA">
      <w:pPr>
        <w:rPr>
          <w:rFonts w:ascii="Arial Nova" w:hAnsi="Arial Nova"/>
        </w:rPr>
      </w:pPr>
      <w:r>
        <w:rPr>
          <w:rFonts w:ascii="Arial Nova" w:hAnsi="Arial Nova"/>
        </w:rPr>
        <w:t xml:space="preserve">Katie presented on the SOC FIVE Services Intervention Pathway—an update through September 2022. </w:t>
      </w:r>
      <w:r w:rsidR="00CC5CF6">
        <w:rPr>
          <w:rFonts w:ascii="Arial Nova" w:hAnsi="Arial Nova"/>
        </w:rPr>
        <w:t xml:space="preserve">The presentation focused on comparing monthly averages from the most recent Federal Fiscal Quarter (July-September 2022) against the </w:t>
      </w:r>
      <w:r w:rsidR="00413092">
        <w:rPr>
          <w:rFonts w:ascii="Arial Nova" w:hAnsi="Arial Nova"/>
        </w:rPr>
        <w:t>M</w:t>
      </w:r>
      <w:r w:rsidR="00CC5CF6">
        <w:rPr>
          <w:rFonts w:ascii="Arial Nova" w:hAnsi="Arial Nova"/>
        </w:rPr>
        <w:t>odel (expectations from the beginning of the grant)</w:t>
      </w:r>
      <w:r w:rsidR="00AF2C55">
        <w:rPr>
          <w:rFonts w:ascii="Arial Nova" w:hAnsi="Arial Nova"/>
        </w:rPr>
        <w:t xml:space="preserve">. The presentation used </w:t>
      </w:r>
      <w:r w:rsidR="00B64F4E">
        <w:rPr>
          <w:rFonts w:ascii="Arial Nova" w:hAnsi="Arial Nova"/>
        </w:rPr>
        <w:t>Continuous Quality Improvement (CQI)</w:t>
      </w:r>
      <w:r w:rsidR="00B31910">
        <w:rPr>
          <w:rFonts w:ascii="Arial Nova" w:hAnsi="Arial Nova"/>
        </w:rPr>
        <w:t xml:space="preserve"> </w:t>
      </w:r>
      <w:r w:rsidR="00AF2C55">
        <w:rPr>
          <w:rFonts w:ascii="Arial Nova" w:hAnsi="Arial Nova"/>
        </w:rPr>
        <w:t>data reported to HDI monthly by each region’s DCBS entities and Behavioral Health Providers (BHPs)</w:t>
      </w:r>
      <w:r w:rsidR="00741A25">
        <w:rPr>
          <w:rFonts w:ascii="Arial Nova" w:hAnsi="Arial Nova"/>
        </w:rPr>
        <w:t xml:space="preserve">; numbers on baseline NOMs (National Outcome Measures) completed were also reported. </w:t>
      </w:r>
    </w:p>
    <w:p w14:paraId="71D6179E" w14:textId="77777777" w:rsidR="00F364B2" w:rsidRDefault="005D158A" w:rsidP="00F364B2">
      <w:pPr>
        <w:rPr>
          <w:rFonts w:ascii="Arial Nova" w:hAnsi="Arial Nova"/>
        </w:rPr>
      </w:pPr>
      <w:r w:rsidRPr="00F364B2">
        <w:rPr>
          <w:rFonts w:ascii="Arial Nova" w:hAnsi="Arial Nova"/>
        </w:rPr>
        <w:t xml:space="preserve">First, Monthly Averages for All Regions (the sum of data across all regions) were compared </w:t>
      </w:r>
      <w:r w:rsidR="00413092" w:rsidRPr="00F364B2">
        <w:rPr>
          <w:rFonts w:ascii="Arial Nova" w:hAnsi="Arial Nova"/>
        </w:rPr>
        <w:t xml:space="preserve">against the Model. </w:t>
      </w:r>
    </w:p>
    <w:p w14:paraId="543EF763" w14:textId="50793EEE" w:rsidR="00413F6C" w:rsidRDefault="00413F6C" w:rsidP="00F364B2">
      <w:pPr>
        <w:pStyle w:val="ListParagraph"/>
        <w:numPr>
          <w:ilvl w:val="0"/>
          <w:numId w:val="17"/>
        </w:numPr>
        <w:rPr>
          <w:rFonts w:ascii="Arial Nova" w:hAnsi="Arial Nova"/>
        </w:rPr>
      </w:pPr>
      <w:r>
        <w:rPr>
          <w:rFonts w:ascii="Arial Nova" w:hAnsi="Arial Nova"/>
        </w:rPr>
        <w:t>The following monthly averages were above the Model:</w:t>
      </w:r>
    </w:p>
    <w:p w14:paraId="3D7DA394" w14:textId="43DB14D7" w:rsidR="00741A25" w:rsidRDefault="00F364B2" w:rsidP="00413F6C">
      <w:pPr>
        <w:pStyle w:val="ListParagraph"/>
        <w:numPr>
          <w:ilvl w:val="1"/>
          <w:numId w:val="17"/>
        </w:numPr>
        <w:rPr>
          <w:rFonts w:ascii="Arial Nova" w:hAnsi="Arial Nova"/>
        </w:rPr>
      </w:pPr>
      <w:r w:rsidRPr="00F364B2">
        <w:rPr>
          <w:rFonts w:ascii="Arial Nova" w:hAnsi="Arial Nova"/>
        </w:rPr>
        <w:t>Screening</w:t>
      </w:r>
      <w:r w:rsidR="00413F6C">
        <w:rPr>
          <w:rFonts w:ascii="Arial Nova" w:hAnsi="Arial Nova"/>
        </w:rPr>
        <w:t xml:space="preserve">: </w:t>
      </w:r>
      <w:r w:rsidRPr="00F364B2">
        <w:rPr>
          <w:rFonts w:ascii="Arial Nova" w:hAnsi="Arial Nova"/>
        </w:rPr>
        <w:t>207.3 compared to 41.7</w:t>
      </w:r>
    </w:p>
    <w:p w14:paraId="771360B3" w14:textId="468AEAC4" w:rsidR="00F364B2" w:rsidRDefault="000E246E" w:rsidP="00413F6C">
      <w:pPr>
        <w:pStyle w:val="ListParagraph"/>
        <w:numPr>
          <w:ilvl w:val="1"/>
          <w:numId w:val="17"/>
        </w:numPr>
        <w:rPr>
          <w:rFonts w:ascii="Arial Nova" w:hAnsi="Arial Nova"/>
        </w:rPr>
      </w:pPr>
      <w:r>
        <w:rPr>
          <w:rFonts w:ascii="Arial Nova" w:hAnsi="Arial Nova"/>
        </w:rPr>
        <w:t>Treatment</w:t>
      </w:r>
      <w:r w:rsidR="00413F6C">
        <w:rPr>
          <w:rFonts w:ascii="Arial Nova" w:hAnsi="Arial Nova"/>
        </w:rPr>
        <w:t xml:space="preserve">: </w:t>
      </w:r>
      <w:r>
        <w:rPr>
          <w:rFonts w:ascii="Arial Nova" w:hAnsi="Arial Nova"/>
        </w:rPr>
        <w:t>11.7 compared to 10.0</w:t>
      </w:r>
    </w:p>
    <w:p w14:paraId="58677D59" w14:textId="2DA69F64" w:rsidR="000E246E" w:rsidRDefault="00494302" w:rsidP="00413F6C">
      <w:pPr>
        <w:pStyle w:val="ListParagraph"/>
        <w:numPr>
          <w:ilvl w:val="1"/>
          <w:numId w:val="17"/>
        </w:numPr>
        <w:rPr>
          <w:rFonts w:ascii="Arial Nova" w:hAnsi="Arial Nova"/>
        </w:rPr>
      </w:pPr>
      <w:r>
        <w:rPr>
          <w:rFonts w:ascii="Arial Nova" w:hAnsi="Arial Nova"/>
        </w:rPr>
        <w:t>Baseline NOMs</w:t>
      </w:r>
      <w:r w:rsidR="00413F6C">
        <w:rPr>
          <w:rFonts w:ascii="Arial Nova" w:hAnsi="Arial Nova"/>
        </w:rPr>
        <w:t xml:space="preserve">: </w:t>
      </w:r>
      <w:r>
        <w:rPr>
          <w:rFonts w:ascii="Arial Nova" w:hAnsi="Arial Nova"/>
        </w:rPr>
        <w:t>10.7 compared to 7.5</w:t>
      </w:r>
    </w:p>
    <w:p w14:paraId="41BFDDC9" w14:textId="567013BD" w:rsidR="00494302" w:rsidRDefault="00413F6C" w:rsidP="00F364B2">
      <w:pPr>
        <w:pStyle w:val="ListParagraph"/>
        <w:numPr>
          <w:ilvl w:val="0"/>
          <w:numId w:val="17"/>
        </w:numPr>
        <w:rPr>
          <w:rFonts w:ascii="Arial Nova" w:hAnsi="Arial Nova"/>
        </w:rPr>
      </w:pPr>
      <w:r>
        <w:rPr>
          <w:rFonts w:ascii="Arial Nova" w:hAnsi="Arial Nova"/>
        </w:rPr>
        <w:lastRenderedPageBreak/>
        <w:t>The following monthly averages were below the Model:</w:t>
      </w:r>
    </w:p>
    <w:p w14:paraId="24B22D5A" w14:textId="21874362" w:rsidR="00413F6C" w:rsidRDefault="00DA2CAC" w:rsidP="00413F6C">
      <w:pPr>
        <w:pStyle w:val="ListParagraph"/>
        <w:numPr>
          <w:ilvl w:val="1"/>
          <w:numId w:val="17"/>
        </w:numPr>
        <w:rPr>
          <w:rFonts w:ascii="Arial Nova" w:hAnsi="Arial Nova"/>
        </w:rPr>
      </w:pPr>
      <w:r>
        <w:rPr>
          <w:rFonts w:ascii="Arial Nova" w:hAnsi="Arial Nova"/>
        </w:rPr>
        <w:t>Assessment (11.7 compared to 16.7)</w:t>
      </w:r>
    </w:p>
    <w:p w14:paraId="5D30B8F4" w14:textId="60EF18E4" w:rsidR="00DA2CAC" w:rsidRDefault="00DA2CAC" w:rsidP="00413F6C">
      <w:pPr>
        <w:pStyle w:val="ListParagraph"/>
        <w:numPr>
          <w:ilvl w:val="1"/>
          <w:numId w:val="17"/>
        </w:numPr>
        <w:rPr>
          <w:rFonts w:ascii="Arial Nova" w:hAnsi="Arial Nova"/>
        </w:rPr>
      </w:pPr>
      <w:r>
        <w:rPr>
          <w:rFonts w:ascii="Arial Nova" w:hAnsi="Arial Nova"/>
        </w:rPr>
        <w:t>Referral to Treatment (12.0 compared to 13.3)</w:t>
      </w:r>
    </w:p>
    <w:p w14:paraId="4F9ADED5" w14:textId="6540EE64" w:rsidR="003F43A5" w:rsidRDefault="003F43A5" w:rsidP="003F43A5">
      <w:pPr>
        <w:pStyle w:val="ListParagraph"/>
        <w:numPr>
          <w:ilvl w:val="0"/>
          <w:numId w:val="17"/>
        </w:numPr>
        <w:rPr>
          <w:rFonts w:ascii="Arial Nova" w:hAnsi="Arial Nova"/>
        </w:rPr>
      </w:pPr>
      <w:r>
        <w:rPr>
          <w:rFonts w:ascii="Arial Nova" w:hAnsi="Arial Nova"/>
        </w:rPr>
        <w:t>Percentage</w:t>
      </w:r>
      <w:r w:rsidR="001B3577">
        <w:rPr>
          <w:rFonts w:ascii="Arial Nova" w:hAnsi="Arial Nova"/>
        </w:rPr>
        <w:t>-</w:t>
      </w:r>
      <w:r>
        <w:rPr>
          <w:rFonts w:ascii="Arial Nova" w:hAnsi="Arial Nova"/>
        </w:rPr>
        <w:t>wise, the following rates exceeded the Model:</w:t>
      </w:r>
    </w:p>
    <w:p w14:paraId="168B9BBD" w14:textId="42230375" w:rsidR="003F43A5" w:rsidRDefault="001B3577" w:rsidP="003F43A5">
      <w:pPr>
        <w:pStyle w:val="ListParagraph"/>
        <w:numPr>
          <w:ilvl w:val="1"/>
          <w:numId w:val="17"/>
        </w:numPr>
        <w:rPr>
          <w:rFonts w:ascii="Arial Nova" w:hAnsi="Arial Nova"/>
        </w:rPr>
      </w:pPr>
      <w:r>
        <w:rPr>
          <w:rFonts w:ascii="Arial Nova" w:hAnsi="Arial Nova"/>
        </w:rPr>
        <w:t>Referral to Treatment/Assessment (103% compared to 80%)</w:t>
      </w:r>
    </w:p>
    <w:p w14:paraId="544879A4" w14:textId="4C3005D0" w:rsidR="001B3577" w:rsidRDefault="001B3577" w:rsidP="003F43A5">
      <w:pPr>
        <w:pStyle w:val="ListParagraph"/>
        <w:numPr>
          <w:ilvl w:val="1"/>
          <w:numId w:val="17"/>
        </w:numPr>
        <w:rPr>
          <w:rFonts w:ascii="Arial Nova" w:hAnsi="Arial Nova"/>
        </w:rPr>
      </w:pPr>
      <w:r>
        <w:rPr>
          <w:rFonts w:ascii="Arial Nova" w:hAnsi="Arial Nova"/>
        </w:rPr>
        <w:t>Treatment/Referral to Treatment (</w:t>
      </w:r>
      <w:r w:rsidR="00BE2132">
        <w:rPr>
          <w:rFonts w:ascii="Arial Nova" w:hAnsi="Arial Nova"/>
        </w:rPr>
        <w:t>97% compared to 75%)</w:t>
      </w:r>
    </w:p>
    <w:p w14:paraId="695BD653" w14:textId="1326284C" w:rsidR="00BE2132" w:rsidRDefault="00BE2132" w:rsidP="003F43A5">
      <w:pPr>
        <w:pStyle w:val="ListParagraph"/>
        <w:numPr>
          <w:ilvl w:val="1"/>
          <w:numId w:val="17"/>
        </w:numPr>
        <w:rPr>
          <w:rFonts w:ascii="Arial Nova" w:hAnsi="Arial Nova"/>
        </w:rPr>
      </w:pPr>
      <w:r>
        <w:rPr>
          <w:rFonts w:ascii="Arial Nova" w:hAnsi="Arial Nova"/>
        </w:rPr>
        <w:t>Baseline NOMs/Treatment (91% compared to 75%)</w:t>
      </w:r>
    </w:p>
    <w:p w14:paraId="39E4951F" w14:textId="03587220" w:rsidR="00BE2132" w:rsidRDefault="00BE2132" w:rsidP="00BE2132">
      <w:pPr>
        <w:pStyle w:val="ListParagraph"/>
        <w:numPr>
          <w:ilvl w:val="0"/>
          <w:numId w:val="17"/>
        </w:numPr>
        <w:rPr>
          <w:rFonts w:ascii="Arial Nova" w:hAnsi="Arial Nova"/>
        </w:rPr>
      </w:pPr>
      <w:r>
        <w:rPr>
          <w:rFonts w:ascii="Arial Nova" w:hAnsi="Arial Nova"/>
        </w:rPr>
        <w:t>The following rates were below the Model:</w:t>
      </w:r>
    </w:p>
    <w:p w14:paraId="731EEA86" w14:textId="23302DB8" w:rsidR="00BE2132" w:rsidRDefault="007D1CEE" w:rsidP="00BE2132">
      <w:pPr>
        <w:pStyle w:val="ListParagraph"/>
        <w:numPr>
          <w:ilvl w:val="1"/>
          <w:numId w:val="17"/>
        </w:numPr>
        <w:rPr>
          <w:rFonts w:ascii="Arial Nova" w:hAnsi="Arial Nova"/>
        </w:rPr>
      </w:pPr>
      <w:r>
        <w:rPr>
          <w:rFonts w:ascii="Arial Nova" w:hAnsi="Arial Nova"/>
        </w:rPr>
        <w:t>Asset/Screening at 6% compared to 40%</w:t>
      </w:r>
    </w:p>
    <w:p w14:paraId="79ACBCFC" w14:textId="42D68D7E" w:rsidR="007D1CEE" w:rsidRDefault="0017272B" w:rsidP="00BE2132">
      <w:pPr>
        <w:pStyle w:val="ListParagraph"/>
        <w:numPr>
          <w:ilvl w:val="1"/>
          <w:numId w:val="17"/>
        </w:numPr>
        <w:rPr>
          <w:rFonts w:ascii="Arial Nova" w:hAnsi="Arial Nova"/>
        </w:rPr>
      </w:pPr>
      <w:r>
        <w:rPr>
          <w:rFonts w:ascii="Arial Nova" w:hAnsi="Arial Nova"/>
        </w:rPr>
        <w:t>Baseline NOMs/Screening at 5% compared to 18%</w:t>
      </w:r>
    </w:p>
    <w:p w14:paraId="0D2C4EE1" w14:textId="23EF27D1" w:rsidR="00140DFC" w:rsidRDefault="00140DFC" w:rsidP="009D4CAD">
      <w:pPr>
        <w:rPr>
          <w:rFonts w:ascii="Arial Nova" w:hAnsi="Arial Nova"/>
        </w:rPr>
      </w:pPr>
      <w:r>
        <w:rPr>
          <w:rFonts w:ascii="Arial Nova" w:hAnsi="Arial Nova"/>
        </w:rPr>
        <w:t>Here are some highlights from the regions’ numbers:</w:t>
      </w:r>
    </w:p>
    <w:p w14:paraId="3BFEE3E7" w14:textId="325F83B8" w:rsidR="0017272B" w:rsidRDefault="009D4CAD" w:rsidP="00140DFC">
      <w:pPr>
        <w:pStyle w:val="ListParagraph"/>
        <w:numPr>
          <w:ilvl w:val="0"/>
          <w:numId w:val="18"/>
        </w:numPr>
        <w:rPr>
          <w:rFonts w:ascii="Arial Nova" w:hAnsi="Arial Nova"/>
        </w:rPr>
      </w:pPr>
      <w:r w:rsidRPr="00140DFC">
        <w:rPr>
          <w:rFonts w:ascii="Arial Nova" w:hAnsi="Arial Nova"/>
        </w:rPr>
        <w:t xml:space="preserve">The Cumberland Region </w:t>
      </w:r>
      <w:r w:rsidR="00E17838" w:rsidRPr="00140DFC">
        <w:rPr>
          <w:rFonts w:ascii="Arial Nova" w:hAnsi="Arial Nova"/>
        </w:rPr>
        <w:t>had the highest monthly average for Screening (at 140).</w:t>
      </w:r>
    </w:p>
    <w:p w14:paraId="154CE9E9" w14:textId="2485D970" w:rsidR="00AD2904" w:rsidRDefault="00AD2904" w:rsidP="00AD2904">
      <w:pPr>
        <w:pStyle w:val="ListParagraph"/>
        <w:numPr>
          <w:ilvl w:val="1"/>
          <w:numId w:val="18"/>
        </w:numPr>
        <w:rPr>
          <w:rFonts w:ascii="Arial Nova" w:hAnsi="Arial Nova"/>
        </w:rPr>
      </w:pPr>
      <w:r>
        <w:rPr>
          <w:rFonts w:ascii="Arial Nova" w:hAnsi="Arial Nova"/>
        </w:rPr>
        <w:t>Cumberland’s screenings are a substantial portion of the high screening number for All Regions.</w:t>
      </w:r>
    </w:p>
    <w:p w14:paraId="169F2666" w14:textId="6ED18227" w:rsidR="00140DFC" w:rsidRDefault="00140DFC" w:rsidP="00140DFC">
      <w:pPr>
        <w:pStyle w:val="ListParagraph"/>
        <w:numPr>
          <w:ilvl w:val="0"/>
          <w:numId w:val="18"/>
        </w:numPr>
        <w:rPr>
          <w:rFonts w:ascii="Arial Nova" w:hAnsi="Arial Nova"/>
        </w:rPr>
      </w:pPr>
      <w:r>
        <w:rPr>
          <w:rFonts w:ascii="Arial Nova" w:hAnsi="Arial Nova"/>
        </w:rPr>
        <w:t>The Two Rivers region</w:t>
      </w:r>
      <w:r w:rsidR="00194206">
        <w:rPr>
          <w:rFonts w:ascii="Arial Nova" w:hAnsi="Arial Nova"/>
        </w:rPr>
        <w:t xml:space="preserve">’s rate of Treatment/Referral to Treatment exceeded the Model at </w:t>
      </w:r>
      <w:r w:rsidR="007A2E5E">
        <w:rPr>
          <w:rFonts w:ascii="Arial Nova" w:hAnsi="Arial Nova"/>
        </w:rPr>
        <w:t>100% compared to 75%</w:t>
      </w:r>
      <w:r w:rsidR="00B62B1B">
        <w:rPr>
          <w:rFonts w:ascii="Arial Nova" w:hAnsi="Arial Nova"/>
        </w:rPr>
        <w:t>,</w:t>
      </w:r>
      <w:r w:rsidR="00954C0A">
        <w:rPr>
          <w:rFonts w:ascii="Arial Nova" w:hAnsi="Arial Nova"/>
        </w:rPr>
        <w:t xml:space="preserve"> and rate of Baseline NOMs/Treatment was at 100%, compared to 75% for the Model.</w:t>
      </w:r>
    </w:p>
    <w:p w14:paraId="4C70D571" w14:textId="721EE1F7" w:rsidR="00954C0A" w:rsidRDefault="00954C0A" w:rsidP="00140DFC">
      <w:pPr>
        <w:pStyle w:val="ListParagraph"/>
        <w:numPr>
          <w:ilvl w:val="0"/>
          <w:numId w:val="18"/>
        </w:numPr>
        <w:rPr>
          <w:rFonts w:ascii="Arial Nova" w:hAnsi="Arial Nova"/>
        </w:rPr>
      </w:pPr>
      <w:r>
        <w:rPr>
          <w:rFonts w:ascii="Arial Nova" w:hAnsi="Arial Nova"/>
        </w:rPr>
        <w:t>The Salt River Trail region’s following rates all exceeded the Model:</w:t>
      </w:r>
    </w:p>
    <w:p w14:paraId="25CFC6DB" w14:textId="4FB37D20" w:rsidR="00954C0A" w:rsidRDefault="00954C0A" w:rsidP="00954C0A">
      <w:pPr>
        <w:pStyle w:val="ListParagraph"/>
        <w:numPr>
          <w:ilvl w:val="1"/>
          <w:numId w:val="18"/>
        </w:numPr>
        <w:rPr>
          <w:rFonts w:ascii="Arial Nova" w:hAnsi="Arial Nova"/>
        </w:rPr>
      </w:pPr>
      <w:r>
        <w:rPr>
          <w:rFonts w:ascii="Arial Nova" w:hAnsi="Arial Nova"/>
        </w:rPr>
        <w:t>Assessment/Screening at 49%</w:t>
      </w:r>
    </w:p>
    <w:p w14:paraId="33D40181" w14:textId="1A634D28" w:rsidR="00954C0A" w:rsidRDefault="00954C0A" w:rsidP="00954C0A">
      <w:pPr>
        <w:pStyle w:val="ListParagraph"/>
        <w:numPr>
          <w:ilvl w:val="1"/>
          <w:numId w:val="18"/>
        </w:numPr>
        <w:rPr>
          <w:rFonts w:ascii="Arial Nova" w:hAnsi="Arial Nova"/>
        </w:rPr>
      </w:pPr>
      <w:r>
        <w:rPr>
          <w:rFonts w:ascii="Arial Nova" w:hAnsi="Arial Nova"/>
        </w:rPr>
        <w:t>Referral to Treatment/Assessment at 94%</w:t>
      </w:r>
    </w:p>
    <w:p w14:paraId="6E93BDBD" w14:textId="421BE14F" w:rsidR="00954C0A" w:rsidRDefault="00954C0A" w:rsidP="00954C0A">
      <w:pPr>
        <w:pStyle w:val="ListParagraph"/>
        <w:numPr>
          <w:ilvl w:val="1"/>
          <w:numId w:val="18"/>
        </w:numPr>
        <w:rPr>
          <w:rFonts w:ascii="Arial Nova" w:hAnsi="Arial Nova"/>
        </w:rPr>
      </w:pPr>
      <w:r>
        <w:rPr>
          <w:rFonts w:ascii="Arial Nova" w:hAnsi="Arial Nova"/>
        </w:rPr>
        <w:t>Treatment/Referral to Treatment at 106%</w:t>
      </w:r>
    </w:p>
    <w:p w14:paraId="429F6F1D" w14:textId="29138B05" w:rsidR="00954C0A" w:rsidRDefault="0040798C" w:rsidP="00954C0A">
      <w:pPr>
        <w:pStyle w:val="ListParagraph"/>
        <w:numPr>
          <w:ilvl w:val="1"/>
          <w:numId w:val="18"/>
        </w:numPr>
        <w:rPr>
          <w:rFonts w:ascii="Arial Nova" w:hAnsi="Arial Nova"/>
        </w:rPr>
      </w:pPr>
      <w:r>
        <w:rPr>
          <w:rFonts w:ascii="Arial Nova" w:hAnsi="Arial Nova"/>
        </w:rPr>
        <w:t>Baseline NOMs/Treatment at 111%</w:t>
      </w:r>
    </w:p>
    <w:p w14:paraId="6DC900D3" w14:textId="767B0CAC" w:rsidR="0040798C" w:rsidRDefault="0040798C" w:rsidP="00954C0A">
      <w:pPr>
        <w:pStyle w:val="ListParagraph"/>
        <w:numPr>
          <w:ilvl w:val="1"/>
          <w:numId w:val="18"/>
        </w:numPr>
        <w:rPr>
          <w:rFonts w:ascii="Arial Nova" w:hAnsi="Arial Nova"/>
        </w:rPr>
      </w:pPr>
      <w:r>
        <w:rPr>
          <w:rFonts w:ascii="Arial Nova" w:hAnsi="Arial Nova"/>
        </w:rPr>
        <w:t>Baseline NOMs/Screening at 54%</w:t>
      </w:r>
    </w:p>
    <w:p w14:paraId="5FFDE8AA" w14:textId="0C094DC0" w:rsidR="00184AB8" w:rsidRPr="00184AB8" w:rsidRDefault="00B62B1B" w:rsidP="00184AB8">
      <w:pPr>
        <w:pStyle w:val="ListParagraph"/>
        <w:numPr>
          <w:ilvl w:val="0"/>
          <w:numId w:val="18"/>
        </w:numPr>
        <w:rPr>
          <w:rFonts w:ascii="Arial Nova" w:hAnsi="Arial Nova"/>
        </w:rPr>
      </w:pPr>
      <w:r>
        <w:rPr>
          <w:rFonts w:ascii="Arial Nova" w:hAnsi="Arial Nova"/>
        </w:rPr>
        <w:t>The Lakes region’s rate of Referral to Treatment/Assessment was 233%, and the rate of Baseline NOMs/Treatment was 100%.</w:t>
      </w:r>
    </w:p>
    <w:p w14:paraId="2AD39D52" w14:textId="77777777" w:rsidR="00184AB8" w:rsidRPr="00184AB8" w:rsidRDefault="00184AB8" w:rsidP="001424F5">
      <w:pPr>
        <w:spacing w:after="0"/>
        <w:rPr>
          <w:rFonts w:ascii="Arial Nova" w:hAnsi="Arial Nova"/>
          <w:b/>
          <w:bCs/>
        </w:rPr>
      </w:pPr>
      <w:r w:rsidRPr="00184AB8">
        <w:rPr>
          <w:rFonts w:ascii="Arial Nova" w:hAnsi="Arial Nova"/>
          <w:b/>
          <w:bCs/>
        </w:rPr>
        <w:t xml:space="preserve">Discussion </w:t>
      </w:r>
    </w:p>
    <w:p w14:paraId="4267EADE" w14:textId="7B4080A2" w:rsidR="00184AB8" w:rsidRPr="001424F5" w:rsidRDefault="00184AB8" w:rsidP="001424F5">
      <w:pPr>
        <w:pStyle w:val="ListParagraph"/>
        <w:numPr>
          <w:ilvl w:val="0"/>
          <w:numId w:val="24"/>
        </w:numPr>
        <w:spacing w:after="0"/>
        <w:rPr>
          <w:rFonts w:ascii="Arial Nova" w:hAnsi="Arial Nova"/>
        </w:rPr>
      </w:pPr>
      <w:r w:rsidRPr="001424F5">
        <w:rPr>
          <w:rFonts w:ascii="Arial Nova" w:hAnsi="Arial Nova"/>
        </w:rPr>
        <w:t xml:space="preserve">Dee </w:t>
      </w:r>
      <w:proofErr w:type="spellStart"/>
      <w:r w:rsidRPr="001424F5">
        <w:rPr>
          <w:rFonts w:ascii="Arial Nova" w:hAnsi="Arial Nova"/>
        </w:rPr>
        <w:t>Dee</w:t>
      </w:r>
      <w:proofErr w:type="spellEnd"/>
      <w:r w:rsidRPr="001424F5">
        <w:rPr>
          <w:rFonts w:ascii="Arial Nova" w:hAnsi="Arial Nova"/>
        </w:rPr>
        <w:t xml:space="preserve"> noted </w:t>
      </w:r>
      <w:r w:rsidR="001424F5">
        <w:rPr>
          <w:rFonts w:ascii="Arial Nova" w:hAnsi="Arial Nova"/>
        </w:rPr>
        <w:t xml:space="preserve">the </w:t>
      </w:r>
      <w:r w:rsidRPr="001424F5">
        <w:rPr>
          <w:rFonts w:ascii="Arial Nova" w:hAnsi="Arial Nova"/>
        </w:rPr>
        <w:t xml:space="preserve">high </w:t>
      </w:r>
      <w:r w:rsidR="001424F5">
        <w:rPr>
          <w:rFonts w:ascii="Arial Nova" w:hAnsi="Arial Nova"/>
        </w:rPr>
        <w:t>number of</w:t>
      </w:r>
      <w:r w:rsidRPr="001424F5">
        <w:rPr>
          <w:rFonts w:ascii="Arial Nova" w:hAnsi="Arial Nova"/>
        </w:rPr>
        <w:t xml:space="preserve"> Screeners vs Assessment</w:t>
      </w:r>
      <w:r w:rsidR="001424F5">
        <w:rPr>
          <w:rFonts w:ascii="Arial Nova" w:hAnsi="Arial Nova"/>
        </w:rPr>
        <w:t xml:space="preserve"> was partially due to </w:t>
      </w:r>
      <w:r w:rsidRPr="001424F5">
        <w:rPr>
          <w:rFonts w:ascii="Arial Nova" w:hAnsi="Arial Nova"/>
        </w:rPr>
        <w:t xml:space="preserve">so many referred to </w:t>
      </w:r>
      <w:r w:rsidR="00FB36D8">
        <w:rPr>
          <w:rFonts w:ascii="Arial Nova" w:hAnsi="Arial Nova"/>
        </w:rPr>
        <w:t>non-SOC</w:t>
      </w:r>
      <w:r w:rsidRPr="001424F5">
        <w:rPr>
          <w:rFonts w:ascii="Arial Nova" w:hAnsi="Arial Nova"/>
        </w:rPr>
        <w:t xml:space="preserve"> providers</w:t>
      </w:r>
    </w:p>
    <w:p w14:paraId="1D955FD2" w14:textId="7291816D" w:rsidR="00184AB8" w:rsidRPr="001424F5" w:rsidRDefault="00184AB8" w:rsidP="001424F5">
      <w:pPr>
        <w:pStyle w:val="ListParagraph"/>
        <w:numPr>
          <w:ilvl w:val="0"/>
          <w:numId w:val="24"/>
        </w:numPr>
        <w:spacing w:after="0"/>
        <w:rPr>
          <w:rFonts w:ascii="Arial Nova" w:hAnsi="Arial Nova"/>
        </w:rPr>
      </w:pPr>
      <w:r w:rsidRPr="001424F5">
        <w:rPr>
          <w:rFonts w:ascii="Arial Nova" w:hAnsi="Arial Nova"/>
        </w:rPr>
        <w:t xml:space="preserve">Referrals for peer support are more frequently occurring after service referral, peer support can be useful for explaining services and helping families feel more comfortable accessing services. </w:t>
      </w:r>
    </w:p>
    <w:p w14:paraId="777A04CF" w14:textId="1911217C" w:rsidR="00D63C11" w:rsidRPr="001424F5" w:rsidRDefault="00D63C11" w:rsidP="001424F5">
      <w:pPr>
        <w:pStyle w:val="ListParagraph"/>
        <w:numPr>
          <w:ilvl w:val="0"/>
          <w:numId w:val="24"/>
        </w:numPr>
        <w:spacing w:after="0"/>
        <w:rPr>
          <w:rFonts w:ascii="Arial Nova" w:hAnsi="Arial Nova"/>
        </w:rPr>
      </w:pPr>
      <w:r w:rsidRPr="001424F5">
        <w:rPr>
          <w:rFonts w:ascii="Arial Nova" w:hAnsi="Arial Nova"/>
        </w:rPr>
        <w:t xml:space="preserve">Overall, pleased w/ </w:t>
      </w:r>
      <w:r w:rsidR="001424F5">
        <w:rPr>
          <w:rFonts w:ascii="Arial Nova" w:hAnsi="Arial Nova"/>
        </w:rPr>
        <w:t>number</w:t>
      </w:r>
      <w:r w:rsidRPr="001424F5">
        <w:rPr>
          <w:rFonts w:ascii="Arial Nova" w:hAnsi="Arial Nova"/>
        </w:rPr>
        <w:t xml:space="preserve">s but wish we had more assessments and NOMs. </w:t>
      </w:r>
    </w:p>
    <w:p w14:paraId="531F2696" w14:textId="297E6D1B" w:rsidR="00D63C11" w:rsidRPr="001424F5" w:rsidRDefault="00D63C11" w:rsidP="001424F5">
      <w:pPr>
        <w:pStyle w:val="ListParagraph"/>
        <w:numPr>
          <w:ilvl w:val="0"/>
          <w:numId w:val="24"/>
        </w:numPr>
        <w:spacing w:after="0"/>
        <w:rPr>
          <w:rFonts w:ascii="Arial Nova" w:hAnsi="Arial Nova"/>
        </w:rPr>
      </w:pPr>
      <w:r w:rsidRPr="001424F5">
        <w:rPr>
          <w:rFonts w:ascii="Arial Nova" w:hAnsi="Arial Nova"/>
        </w:rPr>
        <w:t xml:space="preserve">Dee highlighted </w:t>
      </w:r>
      <w:r w:rsidR="001424F5">
        <w:rPr>
          <w:rFonts w:ascii="Arial Nova" w:hAnsi="Arial Nova"/>
        </w:rPr>
        <w:t xml:space="preserve">the </w:t>
      </w:r>
      <w:r w:rsidRPr="001424F5">
        <w:rPr>
          <w:rFonts w:ascii="Arial Nova" w:hAnsi="Arial Nova"/>
        </w:rPr>
        <w:t xml:space="preserve">Cumberland </w:t>
      </w:r>
      <w:r w:rsidR="001424F5">
        <w:rPr>
          <w:rFonts w:ascii="Arial Nova" w:hAnsi="Arial Nova"/>
        </w:rPr>
        <w:t xml:space="preserve">Region, </w:t>
      </w:r>
      <w:r w:rsidRPr="001424F5">
        <w:rPr>
          <w:rFonts w:ascii="Arial Nova" w:hAnsi="Arial Nova"/>
        </w:rPr>
        <w:t xml:space="preserve">where screening all the youth has become the norm, this lets us know it can be done in other regions as well. </w:t>
      </w:r>
    </w:p>
    <w:p w14:paraId="14F74410" w14:textId="03DF2423" w:rsidR="00EA74F1" w:rsidRDefault="00EA74F1" w:rsidP="00EA74F1">
      <w:pPr>
        <w:pStyle w:val="Heading1"/>
        <w:numPr>
          <w:ilvl w:val="0"/>
          <w:numId w:val="1"/>
        </w:numPr>
        <w:tabs>
          <w:tab w:val="left" w:pos="360"/>
        </w:tabs>
        <w:ind w:left="1440" w:hanging="1350"/>
        <w:rPr>
          <w:rFonts w:ascii="Arial Nova" w:hAnsi="Arial Nova"/>
          <w:sz w:val="28"/>
          <w:szCs w:val="28"/>
        </w:rPr>
      </w:pPr>
      <w:r w:rsidRPr="00B24B32">
        <w:rPr>
          <w:rFonts w:ascii="Arial Nova" w:hAnsi="Arial Nova"/>
          <w:sz w:val="28"/>
          <w:szCs w:val="28"/>
        </w:rPr>
        <w:t>SOC FIVE D</w:t>
      </w:r>
      <w:r>
        <w:rPr>
          <w:rFonts w:ascii="Arial Nova" w:hAnsi="Arial Nova"/>
          <w:sz w:val="28"/>
          <w:szCs w:val="28"/>
        </w:rPr>
        <w:t>isparity Dashboard</w:t>
      </w:r>
      <w:r w:rsidRPr="00B24B32">
        <w:rPr>
          <w:rFonts w:ascii="Arial Nova" w:hAnsi="Arial Nova"/>
          <w:sz w:val="28"/>
          <w:szCs w:val="28"/>
        </w:rPr>
        <w:t xml:space="preserve"> – </w:t>
      </w:r>
      <w:r w:rsidR="001A5C06">
        <w:rPr>
          <w:rFonts w:ascii="Arial Nova" w:hAnsi="Arial Nova"/>
          <w:sz w:val="28"/>
          <w:szCs w:val="28"/>
        </w:rPr>
        <w:t xml:space="preserve">Eileen Grady, </w:t>
      </w:r>
      <w:r w:rsidRPr="00B24B32">
        <w:rPr>
          <w:rFonts w:ascii="Arial Nova" w:hAnsi="Arial Nova"/>
          <w:sz w:val="28"/>
          <w:szCs w:val="28"/>
        </w:rPr>
        <w:t>UK HDI</w:t>
      </w:r>
    </w:p>
    <w:p w14:paraId="18EEE09E" w14:textId="4F6676DE" w:rsidR="00D63C11" w:rsidRPr="00D63C11" w:rsidRDefault="00836362" w:rsidP="00D63C11">
      <w:pPr>
        <w:rPr>
          <w:rFonts w:ascii="Arial Nova" w:hAnsi="Arial Nova"/>
        </w:rPr>
      </w:pPr>
      <w:r w:rsidRPr="00836362">
        <w:rPr>
          <w:rFonts w:ascii="Arial Nova" w:hAnsi="Arial Nova"/>
        </w:rPr>
        <w:t xml:space="preserve">Eileen </w:t>
      </w:r>
      <w:r w:rsidR="00E1311B">
        <w:rPr>
          <w:rFonts w:ascii="Arial Nova" w:hAnsi="Arial Nova"/>
        </w:rPr>
        <w:t>showed</w:t>
      </w:r>
      <w:r w:rsidRPr="00836362">
        <w:rPr>
          <w:rFonts w:ascii="Arial Nova" w:hAnsi="Arial Nova"/>
        </w:rPr>
        <w:t xml:space="preserve"> the SOC FIVE disparity dashboard with incorporated feedback from the RECT. </w:t>
      </w:r>
      <w:r w:rsidR="00D63C11">
        <w:rPr>
          <w:rFonts w:ascii="Arial Nova" w:hAnsi="Arial Nova"/>
        </w:rPr>
        <w:t>The two</w:t>
      </w:r>
      <w:r w:rsidR="00D63C11" w:rsidRPr="00D63C11">
        <w:rPr>
          <w:rFonts w:ascii="Arial Nova" w:hAnsi="Arial Nova"/>
        </w:rPr>
        <w:t xml:space="preserve"> purposes of </w:t>
      </w:r>
      <w:r w:rsidR="00E1311B">
        <w:rPr>
          <w:rFonts w:ascii="Arial Nova" w:hAnsi="Arial Nova"/>
        </w:rPr>
        <w:t xml:space="preserve">the </w:t>
      </w:r>
      <w:r w:rsidR="00D63C11" w:rsidRPr="00D63C11">
        <w:rPr>
          <w:rFonts w:ascii="Arial Nova" w:hAnsi="Arial Nova"/>
        </w:rPr>
        <w:t>dashb</w:t>
      </w:r>
      <w:r w:rsidR="00D63C11">
        <w:rPr>
          <w:rFonts w:ascii="Arial Nova" w:hAnsi="Arial Nova"/>
        </w:rPr>
        <w:t>oa</w:t>
      </w:r>
      <w:r w:rsidR="00D63C11" w:rsidRPr="00D63C11">
        <w:rPr>
          <w:rFonts w:ascii="Arial Nova" w:hAnsi="Arial Nova"/>
        </w:rPr>
        <w:t xml:space="preserve">rd </w:t>
      </w:r>
      <w:r w:rsidR="00D63C11">
        <w:rPr>
          <w:rFonts w:ascii="Arial Nova" w:hAnsi="Arial Nova"/>
        </w:rPr>
        <w:t xml:space="preserve">are to </w:t>
      </w:r>
      <w:r w:rsidR="00E1311B">
        <w:rPr>
          <w:rFonts w:ascii="Arial Nova" w:hAnsi="Arial Nova"/>
        </w:rPr>
        <w:t xml:space="preserve">1) </w:t>
      </w:r>
      <w:r w:rsidR="00D63C11">
        <w:rPr>
          <w:rFonts w:ascii="Arial Nova" w:hAnsi="Arial Nova"/>
        </w:rPr>
        <w:t xml:space="preserve">assess </w:t>
      </w:r>
      <w:r w:rsidR="00D63C11" w:rsidRPr="00D63C11">
        <w:rPr>
          <w:rFonts w:ascii="Arial Nova" w:hAnsi="Arial Nova"/>
        </w:rPr>
        <w:t>disparity of people served and</w:t>
      </w:r>
      <w:r w:rsidR="00E1311B">
        <w:rPr>
          <w:rFonts w:ascii="Arial Nova" w:hAnsi="Arial Nova"/>
        </w:rPr>
        <w:t xml:space="preserve"> 2) assess disparity in those who receive</w:t>
      </w:r>
      <w:r w:rsidR="00D63C11" w:rsidRPr="00D63C11">
        <w:rPr>
          <w:rFonts w:ascii="Arial Nova" w:hAnsi="Arial Nova"/>
        </w:rPr>
        <w:t xml:space="preserve"> </w:t>
      </w:r>
      <w:r w:rsidR="00E1311B">
        <w:rPr>
          <w:rFonts w:ascii="Arial Nova" w:hAnsi="Arial Nova"/>
        </w:rPr>
        <w:t xml:space="preserve">NOMs </w:t>
      </w:r>
      <w:r w:rsidR="00D63C11" w:rsidRPr="00D63C11">
        <w:rPr>
          <w:rFonts w:ascii="Arial Nova" w:hAnsi="Arial Nova"/>
        </w:rPr>
        <w:t>reass</w:t>
      </w:r>
      <w:r w:rsidR="00E1311B">
        <w:rPr>
          <w:rFonts w:ascii="Arial Nova" w:hAnsi="Arial Nova"/>
        </w:rPr>
        <w:t>essment</w:t>
      </w:r>
      <w:r w:rsidR="00D63C11" w:rsidRPr="00D63C11">
        <w:rPr>
          <w:rFonts w:ascii="Arial Nova" w:hAnsi="Arial Nova"/>
        </w:rPr>
        <w:t>s.</w:t>
      </w:r>
      <w:r w:rsidR="00E1311B">
        <w:rPr>
          <w:rFonts w:ascii="Arial Nova" w:hAnsi="Arial Nova"/>
        </w:rPr>
        <w:t xml:space="preserve"> (NOMs </w:t>
      </w:r>
      <w:r w:rsidR="00E1311B" w:rsidRPr="00D63C11">
        <w:rPr>
          <w:rFonts w:ascii="Arial Nova" w:hAnsi="Arial Nova"/>
        </w:rPr>
        <w:t>Data updated as of October 3</w:t>
      </w:r>
      <w:r w:rsidR="00E1311B">
        <w:rPr>
          <w:rFonts w:ascii="Arial Nova" w:hAnsi="Arial Nova"/>
        </w:rPr>
        <w:t>, 2022)</w:t>
      </w:r>
      <w:r w:rsidR="00E1311B" w:rsidRPr="00D63C11">
        <w:rPr>
          <w:rFonts w:ascii="Arial Nova" w:hAnsi="Arial Nova"/>
        </w:rPr>
        <w:t xml:space="preserve"> </w:t>
      </w:r>
    </w:p>
    <w:p w14:paraId="0CFB5245" w14:textId="28EB10A5" w:rsidR="00D63C11" w:rsidRPr="00D63C11" w:rsidRDefault="00D63C11" w:rsidP="00D63C11">
      <w:pPr>
        <w:rPr>
          <w:rFonts w:ascii="Arial Nova" w:hAnsi="Arial Nova"/>
        </w:rPr>
      </w:pPr>
      <w:r w:rsidRPr="00D63C11">
        <w:rPr>
          <w:rFonts w:ascii="Arial Nova" w:hAnsi="Arial Nova"/>
        </w:rPr>
        <w:t>Race and ethnicity categories are mutually exclusive</w:t>
      </w:r>
      <w:r w:rsidR="00E1311B">
        <w:rPr>
          <w:rFonts w:ascii="Arial Nova" w:hAnsi="Arial Nova"/>
        </w:rPr>
        <w:t xml:space="preserve">. </w:t>
      </w:r>
      <w:r w:rsidR="00E1311B" w:rsidRPr="00D63C11">
        <w:rPr>
          <w:rFonts w:ascii="Arial Nova" w:hAnsi="Arial Nova"/>
        </w:rPr>
        <w:t>Compared baseline NOMs to KDE data (used as our pop estimate)</w:t>
      </w:r>
      <w:r w:rsidR="00E1311B">
        <w:rPr>
          <w:rFonts w:ascii="Arial Nova" w:hAnsi="Arial Nova"/>
        </w:rPr>
        <w:t xml:space="preserve"> </w:t>
      </w:r>
    </w:p>
    <w:p w14:paraId="3002A1D0" w14:textId="78C9B899" w:rsidR="00D63C11" w:rsidRPr="00E1311B" w:rsidRDefault="00D63C11" w:rsidP="003256E8">
      <w:pPr>
        <w:spacing w:after="0"/>
        <w:rPr>
          <w:rFonts w:ascii="Arial Nova" w:hAnsi="Arial Nova"/>
          <w:b/>
          <w:bCs/>
        </w:rPr>
      </w:pPr>
      <w:r w:rsidRPr="00E1311B">
        <w:rPr>
          <w:rFonts w:ascii="Arial Nova" w:hAnsi="Arial Nova"/>
          <w:b/>
          <w:bCs/>
        </w:rPr>
        <w:t>Focusing on</w:t>
      </w:r>
      <w:r w:rsidR="00E1311B" w:rsidRPr="00E1311B">
        <w:rPr>
          <w:rFonts w:ascii="Arial Nova" w:hAnsi="Arial Nova"/>
          <w:b/>
          <w:bCs/>
        </w:rPr>
        <w:t xml:space="preserve"> disparities within</w:t>
      </w:r>
      <w:r w:rsidRPr="00E1311B">
        <w:rPr>
          <w:rFonts w:ascii="Arial Nova" w:hAnsi="Arial Nova"/>
          <w:b/>
          <w:bCs/>
        </w:rPr>
        <w:t xml:space="preserve"> 6-mo reassessment</w:t>
      </w:r>
      <w:r w:rsidR="00E1311B" w:rsidRPr="00E1311B">
        <w:rPr>
          <w:rFonts w:ascii="Arial Nova" w:hAnsi="Arial Nova"/>
          <w:b/>
          <w:bCs/>
        </w:rPr>
        <w:t xml:space="preserve"> rates</w:t>
      </w:r>
    </w:p>
    <w:p w14:paraId="70066554" w14:textId="627EF1C9" w:rsidR="00D63C11" w:rsidRPr="00FB36D8" w:rsidRDefault="00D63C11" w:rsidP="00FB36D8">
      <w:pPr>
        <w:pStyle w:val="ListParagraph"/>
        <w:numPr>
          <w:ilvl w:val="0"/>
          <w:numId w:val="26"/>
        </w:numPr>
        <w:spacing w:after="0"/>
        <w:rPr>
          <w:rFonts w:ascii="Arial Nova" w:hAnsi="Arial Nova"/>
        </w:rPr>
      </w:pPr>
      <w:r w:rsidRPr="00FB36D8">
        <w:rPr>
          <w:rFonts w:ascii="Arial Nova" w:hAnsi="Arial Nova"/>
        </w:rPr>
        <w:t xml:space="preserve">Look at those </w:t>
      </w:r>
      <w:r w:rsidR="00E1311B" w:rsidRPr="00FB36D8">
        <w:rPr>
          <w:rFonts w:ascii="Arial Nova" w:hAnsi="Arial Nova"/>
        </w:rPr>
        <w:t>eligible</w:t>
      </w:r>
      <w:r w:rsidRPr="00FB36D8">
        <w:rPr>
          <w:rFonts w:ascii="Arial Nova" w:hAnsi="Arial Nova"/>
        </w:rPr>
        <w:t xml:space="preserve"> (150 days and not disch</w:t>
      </w:r>
      <w:r w:rsidR="00E1311B" w:rsidRPr="00FB36D8">
        <w:rPr>
          <w:rFonts w:ascii="Arial Nova" w:hAnsi="Arial Nova"/>
        </w:rPr>
        <w:t>arged</w:t>
      </w:r>
      <w:r w:rsidRPr="00FB36D8">
        <w:rPr>
          <w:rFonts w:ascii="Arial Nova" w:hAnsi="Arial Nova"/>
        </w:rPr>
        <w:t>) – 62 total; 89% White (Non-Hispanic), compared to b</w:t>
      </w:r>
      <w:r w:rsidR="00E1311B" w:rsidRPr="00FB36D8">
        <w:rPr>
          <w:rFonts w:ascii="Arial Nova" w:hAnsi="Arial Nova"/>
        </w:rPr>
        <w:t>ase</w:t>
      </w:r>
      <w:r w:rsidRPr="00FB36D8">
        <w:rPr>
          <w:rFonts w:ascii="Arial Nova" w:hAnsi="Arial Nova"/>
        </w:rPr>
        <w:t>line NOMs which is 77%</w:t>
      </w:r>
    </w:p>
    <w:p w14:paraId="406A2D45" w14:textId="3925097F" w:rsidR="00D63C11" w:rsidRPr="00FB36D8" w:rsidRDefault="00D63C11" w:rsidP="00FB36D8">
      <w:pPr>
        <w:pStyle w:val="ListParagraph"/>
        <w:numPr>
          <w:ilvl w:val="0"/>
          <w:numId w:val="26"/>
        </w:numPr>
        <w:spacing w:after="0"/>
        <w:rPr>
          <w:rFonts w:ascii="Arial Nova" w:hAnsi="Arial Nova"/>
        </w:rPr>
      </w:pPr>
      <w:r w:rsidRPr="00FB36D8">
        <w:rPr>
          <w:rFonts w:ascii="Arial Nova" w:hAnsi="Arial Nova"/>
        </w:rPr>
        <w:lastRenderedPageBreak/>
        <w:t xml:space="preserve">Of those Eligible but did not receive the </w:t>
      </w:r>
      <w:r w:rsidR="00E1311B" w:rsidRPr="00FB36D8">
        <w:rPr>
          <w:rFonts w:ascii="Arial Nova" w:hAnsi="Arial Nova"/>
        </w:rPr>
        <w:t>6-month</w:t>
      </w:r>
      <w:r w:rsidRPr="00FB36D8">
        <w:rPr>
          <w:rFonts w:ascii="Arial Nova" w:hAnsi="Arial Nova"/>
        </w:rPr>
        <w:t xml:space="preserve"> reassessment, 3 of 4 identified as White (Non-Hispanic)</w:t>
      </w:r>
    </w:p>
    <w:p w14:paraId="44577D51" w14:textId="57E74317" w:rsidR="00D63C11" w:rsidRPr="00FB36D8" w:rsidRDefault="00D63C11" w:rsidP="00FB36D8">
      <w:pPr>
        <w:pStyle w:val="ListParagraph"/>
        <w:numPr>
          <w:ilvl w:val="0"/>
          <w:numId w:val="26"/>
        </w:numPr>
        <w:spacing w:after="0"/>
        <w:rPr>
          <w:rFonts w:ascii="Arial Nova" w:hAnsi="Arial Nova"/>
        </w:rPr>
      </w:pPr>
      <w:r w:rsidRPr="00FB36D8">
        <w:rPr>
          <w:rFonts w:ascii="Arial Nova" w:hAnsi="Arial Nova"/>
        </w:rPr>
        <w:t>Of those Eligible but were discharged and did not receive their 6-month reassessment, 88% White (Non-Hispanic)</w:t>
      </w:r>
    </w:p>
    <w:p w14:paraId="60DFB9FE" w14:textId="24FD589C" w:rsidR="00D63C11" w:rsidRDefault="00E1311B" w:rsidP="00E1311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>A</w:t>
      </w:r>
      <w:r w:rsidR="00D63C11" w:rsidRPr="00D63C11">
        <w:rPr>
          <w:rFonts w:ascii="Arial Nova" w:hAnsi="Arial Nova"/>
        </w:rPr>
        <w:t>lso, of those Discharged before their eligibility window opened, only 66% identified as White (Non-Hispanic)</w:t>
      </w:r>
    </w:p>
    <w:p w14:paraId="263D1896" w14:textId="5D1DC4A3" w:rsidR="00E1311B" w:rsidRDefault="00E1311B" w:rsidP="00E1311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>W</w:t>
      </w:r>
      <w:r w:rsidRPr="00E1311B">
        <w:rPr>
          <w:rFonts w:ascii="Arial Nova" w:hAnsi="Arial Nova"/>
        </w:rPr>
        <w:t>hen compared to [Baseline NOMs data where White (Non-Hispanic) comprises 77%] White (Non-Hispanic) are overrepresented in the group Eligible and received the 6-month reassessment (at 89%) and underrepresented in the group that was discharged before their eligibility window opened (at 66%).</w:t>
      </w:r>
    </w:p>
    <w:p w14:paraId="5A0D7AD4" w14:textId="77777777" w:rsidR="003256E8" w:rsidRDefault="003256E8" w:rsidP="00E1311B">
      <w:pPr>
        <w:spacing w:after="0"/>
        <w:rPr>
          <w:rFonts w:ascii="Arial Nova" w:hAnsi="Arial Nova"/>
        </w:rPr>
      </w:pPr>
    </w:p>
    <w:p w14:paraId="09A10431" w14:textId="4C60D054" w:rsidR="00E1311B" w:rsidRPr="00E1311B" w:rsidRDefault="00E1311B" w:rsidP="003256E8">
      <w:pPr>
        <w:spacing w:after="0"/>
        <w:rPr>
          <w:rFonts w:ascii="Arial Nova" w:hAnsi="Arial Nova"/>
          <w:b/>
          <w:bCs/>
        </w:rPr>
      </w:pPr>
      <w:r w:rsidRPr="00E1311B">
        <w:rPr>
          <w:rFonts w:ascii="Arial Nova" w:hAnsi="Arial Nova"/>
          <w:b/>
          <w:bCs/>
        </w:rPr>
        <w:t>Discharges</w:t>
      </w:r>
    </w:p>
    <w:p w14:paraId="012A81FA" w14:textId="16DA3646" w:rsidR="00E1311B" w:rsidRPr="00E1311B" w:rsidRDefault="00E1311B" w:rsidP="00E1311B">
      <w:pPr>
        <w:spacing w:after="0"/>
        <w:rPr>
          <w:rFonts w:ascii="Arial Nova" w:hAnsi="Arial Nova"/>
        </w:rPr>
      </w:pPr>
      <w:r w:rsidRPr="00E1311B">
        <w:rPr>
          <w:rFonts w:ascii="Arial Nova" w:hAnsi="Arial Nova"/>
        </w:rPr>
        <w:t>Discharge Status –</w:t>
      </w:r>
      <w:r>
        <w:rPr>
          <w:rFonts w:ascii="Arial Nova" w:hAnsi="Arial Nova"/>
        </w:rPr>
        <w:t xml:space="preserve"> please note the </w:t>
      </w:r>
      <w:r w:rsidRPr="00E1311B">
        <w:rPr>
          <w:rFonts w:ascii="Arial Nova" w:hAnsi="Arial Nova"/>
        </w:rPr>
        <w:t># non-White (non-Hispanic) respondents is small</w:t>
      </w:r>
    </w:p>
    <w:p w14:paraId="7B09CAAF" w14:textId="43514526" w:rsidR="00E1311B" w:rsidRPr="00E1311B" w:rsidRDefault="00E1311B" w:rsidP="00E1311B">
      <w:pPr>
        <w:spacing w:after="0"/>
        <w:rPr>
          <w:rFonts w:ascii="Arial Nova" w:hAnsi="Arial Nova"/>
        </w:rPr>
      </w:pPr>
      <w:r w:rsidRPr="00E1311B">
        <w:rPr>
          <w:rFonts w:ascii="Arial Nova" w:hAnsi="Arial Nova"/>
        </w:rPr>
        <w:t xml:space="preserve">Mutually agreed cessation = largest % for White </w:t>
      </w:r>
      <w:r w:rsidR="005E4EDA">
        <w:rPr>
          <w:rFonts w:ascii="Arial Nova" w:hAnsi="Arial Nova"/>
        </w:rPr>
        <w:t>(</w:t>
      </w:r>
      <w:r w:rsidRPr="00E1311B">
        <w:rPr>
          <w:rFonts w:ascii="Arial Nova" w:hAnsi="Arial Nova"/>
        </w:rPr>
        <w:t>non-Hispanic</w:t>
      </w:r>
      <w:r w:rsidR="005E4EDA">
        <w:rPr>
          <w:rFonts w:ascii="Arial Nova" w:hAnsi="Arial Nova"/>
        </w:rPr>
        <w:t>)</w:t>
      </w:r>
    </w:p>
    <w:p w14:paraId="0E639DFB" w14:textId="3ABA36A1" w:rsidR="00E1311B" w:rsidRDefault="00E1311B" w:rsidP="00E1311B">
      <w:pPr>
        <w:spacing w:after="0"/>
        <w:rPr>
          <w:rFonts w:ascii="Arial Nova" w:hAnsi="Arial Nova"/>
        </w:rPr>
      </w:pPr>
      <w:r w:rsidRPr="00E1311B">
        <w:rPr>
          <w:rFonts w:ascii="Arial Nova" w:hAnsi="Arial Nova"/>
        </w:rPr>
        <w:t>No Contact w/in 90 days is a large reason for both groups.</w:t>
      </w:r>
    </w:p>
    <w:p w14:paraId="14CEA13F" w14:textId="77777777" w:rsidR="003256E8" w:rsidRDefault="003256E8" w:rsidP="00E1311B">
      <w:pPr>
        <w:spacing w:after="0"/>
        <w:rPr>
          <w:rFonts w:ascii="Arial Nova" w:hAnsi="Arial Nova"/>
        </w:rPr>
      </w:pPr>
    </w:p>
    <w:p w14:paraId="10272C27" w14:textId="4F2A92F9" w:rsidR="003256E8" w:rsidRPr="00952B73" w:rsidRDefault="00FB36D8" w:rsidP="00E1311B">
      <w:pPr>
        <w:spacing w:after="0"/>
        <w:rPr>
          <w:rFonts w:ascii="Arial Nova" w:hAnsi="Arial Nova"/>
        </w:rPr>
      </w:pPr>
      <w:r w:rsidRPr="00952B73">
        <w:rPr>
          <w:rFonts w:ascii="Arial Nova" w:hAnsi="Arial Nova"/>
        </w:rPr>
        <w:t xml:space="preserve">HDI plans </w:t>
      </w:r>
      <w:r w:rsidR="00D63C11" w:rsidRPr="00952B73">
        <w:rPr>
          <w:rFonts w:ascii="Arial Nova" w:hAnsi="Arial Nova"/>
        </w:rPr>
        <w:t>to ask more information of providers for additional context around discharge</w:t>
      </w:r>
      <w:r w:rsidRPr="00952B73">
        <w:rPr>
          <w:rFonts w:ascii="Arial Nova" w:hAnsi="Arial Nova"/>
        </w:rPr>
        <w:t xml:space="preserve"> by </w:t>
      </w:r>
      <w:r w:rsidR="008E3294" w:rsidRPr="00952B73">
        <w:rPr>
          <w:rFonts w:ascii="Arial Nova" w:hAnsi="Arial Nova"/>
        </w:rPr>
        <w:t>adding additional questions to the NOMs</w:t>
      </w:r>
      <w:r w:rsidR="00D63C11" w:rsidRPr="00952B73">
        <w:rPr>
          <w:rFonts w:ascii="Arial Nova" w:hAnsi="Arial Nova"/>
        </w:rPr>
        <w:t xml:space="preserve"> Qualtrics survey.</w:t>
      </w:r>
      <w:r w:rsidRPr="00952B73">
        <w:rPr>
          <w:rFonts w:ascii="Arial Nova" w:hAnsi="Arial Nova"/>
        </w:rPr>
        <w:t xml:space="preserve"> HDI then asked the group to please share ideas about who to share the dashboard with.</w:t>
      </w:r>
      <w:r w:rsidR="00D63C11" w:rsidRPr="00952B73">
        <w:rPr>
          <w:rFonts w:ascii="Arial Nova" w:hAnsi="Arial Nova"/>
        </w:rPr>
        <w:t xml:space="preserve"> </w:t>
      </w:r>
    </w:p>
    <w:p w14:paraId="1064E5D4" w14:textId="77777777" w:rsidR="003256E8" w:rsidRPr="00952B73" w:rsidRDefault="003256E8" w:rsidP="00E1311B">
      <w:pPr>
        <w:spacing w:after="0"/>
        <w:rPr>
          <w:rFonts w:ascii="Arial Nova" w:hAnsi="Arial Nova"/>
        </w:rPr>
      </w:pPr>
    </w:p>
    <w:p w14:paraId="1E21AFF5" w14:textId="1CB6BA80" w:rsidR="00D63C11" w:rsidRPr="00952B73" w:rsidRDefault="00D63C11" w:rsidP="003256E8">
      <w:pPr>
        <w:spacing w:after="0"/>
        <w:rPr>
          <w:rFonts w:ascii="Arial Nova" w:hAnsi="Arial Nova"/>
          <w:b/>
          <w:bCs/>
        </w:rPr>
      </w:pPr>
      <w:r w:rsidRPr="00952B73">
        <w:rPr>
          <w:rFonts w:ascii="Arial Nova" w:hAnsi="Arial Nova"/>
          <w:b/>
          <w:bCs/>
        </w:rPr>
        <w:t xml:space="preserve">Ideas </w:t>
      </w:r>
      <w:r w:rsidR="002E2DFB" w:rsidRPr="00952B73">
        <w:rPr>
          <w:rFonts w:ascii="Arial Nova" w:hAnsi="Arial Nova"/>
          <w:b/>
          <w:bCs/>
        </w:rPr>
        <w:t>for sharing Disparity Dashboard</w:t>
      </w:r>
    </w:p>
    <w:p w14:paraId="41B73949" w14:textId="77777777" w:rsidR="00FB36D8" w:rsidRPr="00952B73" w:rsidRDefault="00D63C11" w:rsidP="00E1311B">
      <w:pPr>
        <w:pStyle w:val="ListParagraph"/>
        <w:numPr>
          <w:ilvl w:val="0"/>
          <w:numId w:val="23"/>
        </w:numPr>
        <w:spacing w:after="0"/>
        <w:rPr>
          <w:rFonts w:ascii="Arial Nova" w:hAnsi="Arial Nova"/>
        </w:rPr>
      </w:pPr>
      <w:r w:rsidRPr="00952B73">
        <w:rPr>
          <w:rFonts w:ascii="Arial Nova" w:hAnsi="Arial Nova"/>
        </w:rPr>
        <w:t>Touchbase calls with providers</w:t>
      </w:r>
      <w:r w:rsidR="00FB36D8" w:rsidRPr="00952B73">
        <w:rPr>
          <w:rFonts w:ascii="Arial Nova" w:hAnsi="Arial Nova"/>
        </w:rPr>
        <w:t xml:space="preserve"> </w:t>
      </w:r>
    </w:p>
    <w:p w14:paraId="40F7E5A0" w14:textId="0FA84172" w:rsidR="00D63C11" w:rsidRPr="00952B73" w:rsidRDefault="00FB36D8" w:rsidP="00FB36D8">
      <w:pPr>
        <w:pStyle w:val="ListParagraph"/>
        <w:numPr>
          <w:ilvl w:val="1"/>
          <w:numId w:val="23"/>
        </w:numPr>
        <w:spacing w:after="0"/>
        <w:rPr>
          <w:rFonts w:ascii="Arial Nova" w:hAnsi="Arial Nova"/>
        </w:rPr>
      </w:pPr>
      <w:r w:rsidRPr="00952B73">
        <w:rPr>
          <w:rFonts w:ascii="Arial Nova" w:hAnsi="Arial Nova"/>
        </w:rPr>
        <w:t>Those closest to the issue</w:t>
      </w:r>
      <w:r w:rsidR="008E3294" w:rsidRPr="00952B73">
        <w:rPr>
          <w:rFonts w:ascii="Arial Nova" w:hAnsi="Arial Nova"/>
        </w:rPr>
        <w:t>;</w:t>
      </w:r>
      <w:r w:rsidRPr="00952B73">
        <w:rPr>
          <w:rFonts w:ascii="Arial Nova" w:hAnsi="Arial Nova"/>
        </w:rPr>
        <w:t xml:space="preserve"> can make changes in real time. </w:t>
      </w:r>
    </w:p>
    <w:p w14:paraId="7A365613" w14:textId="77777777" w:rsidR="008E3294" w:rsidRPr="00952B73" w:rsidRDefault="008E3294" w:rsidP="008E3294">
      <w:pPr>
        <w:pStyle w:val="ListParagraph"/>
        <w:numPr>
          <w:ilvl w:val="0"/>
          <w:numId w:val="23"/>
        </w:numPr>
        <w:spacing w:after="0"/>
        <w:rPr>
          <w:rFonts w:ascii="Arial Nova" w:hAnsi="Arial Nova"/>
        </w:rPr>
      </w:pPr>
      <w:r w:rsidRPr="00952B73">
        <w:rPr>
          <w:rFonts w:ascii="Arial Nova" w:hAnsi="Arial Nova"/>
        </w:rPr>
        <w:t>RGMITs</w:t>
      </w:r>
    </w:p>
    <w:p w14:paraId="44E372C7" w14:textId="1967A11A" w:rsidR="008E3294" w:rsidRPr="00952B73" w:rsidRDefault="008E3294" w:rsidP="008E3294">
      <w:pPr>
        <w:pStyle w:val="ListParagraph"/>
        <w:numPr>
          <w:ilvl w:val="1"/>
          <w:numId w:val="23"/>
        </w:numPr>
        <w:spacing w:after="0"/>
        <w:rPr>
          <w:rFonts w:ascii="Arial Nova" w:hAnsi="Arial Nova"/>
        </w:rPr>
      </w:pPr>
      <w:r w:rsidRPr="00952B73">
        <w:rPr>
          <w:rFonts w:ascii="Arial Nova" w:hAnsi="Arial Nova"/>
        </w:rPr>
        <w:t>Can assist by addressing regional issues [once identified though discussions w/providers]</w:t>
      </w:r>
    </w:p>
    <w:p w14:paraId="452119DF" w14:textId="77777777" w:rsidR="00FB36D8" w:rsidRPr="00952B73" w:rsidRDefault="00D63C11" w:rsidP="00E1311B">
      <w:pPr>
        <w:pStyle w:val="ListParagraph"/>
        <w:numPr>
          <w:ilvl w:val="0"/>
          <w:numId w:val="23"/>
        </w:numPr>
        <w:spacing w:after="0"/>
        <w:rPr>
          <w:rFonts w:ascii="Arial Nova" w:hAnsi="Arial Nova"/>
        </w:rPr>
      </w:pPr>
      <w:r w:rsidRPr="00952B73">
        <w:rPr>
          <w:rFonts w:ascii="Arial Nova" w:hAnsi="Arial Nova"/>
        </w:rPr>
        <w:t>SIAC</w:t>
      </w:r>
      <w:r w:rsidR="00FB36D8" w:rsidRPr="00952B73">
        <w:rPr>
          <w:rFonts w:ascii="Arial Nova" w:hAnsi="Arial Nova"/>
        </w:rPr>
        <w:t xml:space="preserve"> </w:t>
      </w:r>
    </w:p>
    <w:p w14:paraId="65F9B10F" w14:textId="08BAC32F" w:rsidR="00FB36D8" w:rsidRPr="00952B73" w:rsidRDefault="00D63C11" w:rsidP="00FB36D8">
      <w:pPr>
        <w:pStyle w:val="ListParagraph"/>
        <w:numPr>
          <w:ilvl w:val="1"/>
          <w:numId w:val="23"/>
        </w:numPr>
        <w:spacing w:after="0"/>
        <w:rPr>
          <w:rFonts w:ascii="Arial Nova" w:hAnsi="Arial Nova"/>
        </w:rPr>
      </w:pPr>
      <w:r w:rsidRPr="00952B73">
        <w:rPr>
          <w:rFonts w:ascii="Arial Nova" w:hAnsi="Arial Nova"/>
        </w:rPr>
        <w:t xml:space="preserve">If it’s determined that policy is a barrier, SIAC can assist in that </w:t>
      </w:r>
      <w:r w:rsidR="00FB36D8" w:rsidRPr="00952B73">
        <w:rPr>
          <w:rFonts w:ascii="Arial Nova" w:hAnsi="Arial Nova"/>
        </w:rPr>
        <w:t>capacity</w:t>
      </w:r>
      <w:r w:rsidR="008E3294" w:rsidRPr="00952B73">
        <w:rPr>
          <w:rFonts w:ascii="Arial Nova" w:hAnsi="Arial Nova"/>
        </w:rPr>
        <w:t>.</w:t>
      </w:r>
    </w:p>
    <w:p w14:paraId="2033E47F" w14:textId="4B1A4F17" w:rsidR="00D63C11" w:rsidRPr="00952B73" w:rsidRDefault="00FB36D8" w:rsidP="00FB36D8">
      <w:pPr>
        <w:pStyle w:val="ListParagraph"/>
        <w:numPr>
          <w:ilvl w:val="1"/>
          <w:numId w:val="23"/>
        </w:numPr>
        <w:spacing w:after="0"/>
        <w:rPr>
          <w:rFonts w:ascii="Arial Nova" w:hAnsi="Arial Nova"/>
        </w:rPr>
      </w:pPr>
      <w:r w:rsidRPr="00952B73">
        <w:rPr>
          <w:rFonts w:ascii="Arial Nova" w:hAnsi="Arial Nova"/>
        </w:rPr>
        <w:t>HDI/</w:t>
      </w:r>
      <w:r w:rsidR="008E3294" w:rsidRPr="00952B73">
        <w:rPr>
          <w:rFonts w:ascii="Arial Nova" w:hAnsi="Arial Nova"/>
        </w:rPr>
        <w:t>SGMIT could</w:t>
      </w:r>
      <w:r w:rsidRPr="00952B73">
        <w:rPr>
          <w:rFonts w:ascii="Arial Nova" w:hAnsi="Arial Nova"/>
        </w:rPr>
        <w:t xml:space="preserve"> present </w:t>
      </w:r>
      <w:r w:rsidR="008E3294" w:rsidRPr="00952B73">
        <w:rPr>
          <w:rFonts w:ascii="Arial Nova" w:hAnsi="Arial Nova"/>
        </w:rPr>
        <w:t xml:space="preserve">[in the future] </w:t>
      </w:r>
      <w:r w:rsidRPr="00952B73">
        <w:rPr>
          <w:rFonts w:ascii="Arial Nova" w:hAnsi="Arial Nova"/>
        </w:rPr>
        <w:t xml:space="preserve">to SIAC </w:t>
      </w:r>
      <w:r w:rsidR="008E3294" w:rsidRPr="00952B73">
        <w:rPr>
          <w:rFonts w:ascii="Arial Nova" w:hAnsi="Arial Nova"/>
        </w:rPr>
        <w:t xml:space="preserve">about </w:t>
      </w:r>
      <w:r w:rsidRPr="00952B73">
        <w:rPr>
          <w:rFonts w:ascii="Arial Nova" w:hAnsi="Arial Nova"/>
        </w:rPr>
        <w:t xml:space="preserve">how issues are identified and resolved through the </w:t>
      </w:r>
      <w:r w:rsidR="008E3294" w:rsidRPr="00952B73">
        <w:rPr>
          <w:rFonts w:ascii="Arial Nova" w:hAnsi="Arial Nova"/>
        </w:rPr>
        <w:t xml:space="preserve">use of the </w:t>
      </w:r>
      <w:r w:rsidRPr="00952B73">
        <w:rPr>
          <w:rFonts w:ascii="Arial Nova" w:hAnsi="Arial Nova"/>
        </w:rPr>
        <w:t>dashboard</w:t>
      </w:r>
    </w:p>
    <w:p w14:paraId="32526304" w14:textId="379C1865" w:rsidR="00D63C11" w:rsidRPr="00952B73" w:rsidRDefault="00D63C11" w:rsidP="00EA74F1">
      <w:pPr>
        <w:pStyle w:val="ListParagraph"/>
        <w:numPr>
          <w:ilvl w:val="0"/>
          <w:numId w:val="23"/>
        </w:numPr>
        <w:spacing w:after="0"/>
        <w:rPr>
          <w:rFonts w:ascii="Arial Nova" w:hAnsi="Arial Nova"/>
        </w:rPr>
      </w:pPr>
      <w:r w:rsidRPr="00952B73">
        <w:rPr>
          <w:rFonts w:ascii="Arial Nova" w:hAnsi="Arial Nova"/>
        </w:rPr>
        <w:t>Those receiving peer support might be able to provide insight</w:t>
      </w:r>
    </w:p>
    <w:p w14:paraId="7A60AC23" w14:textId="5FBC9FB5" w:rsidR="008E3294" w:rsidRPr="00952B73" w:rsidRDefault="008E3294" w:rsidP="008E3294">
      <w:pPr>
        <w:pStyle w:val="ListParagraph"/>
        <w:numPr>
          <w:ilvl w:val="1"/>
          <w:numId w:val="23"/>
        </w:numPr>
        <w:spacing w:after="0"/>
        <w:rPr>
          <w:rFonts w:ascii="Arial Nova" w:hAnsi="Arial Nova"/>
        </w:rPr>
      </w:pPr>
      <w:r w:rsidRPr="00952B73">
        <w:rPr>
          <w:rFonts w:ascii="Arial Nova" w:hAnsi="Arial Nova"/>
        </w:rPr>
        <w:t>Potential focus group/survey</w:t>
      </w:r>
    </w:p>
    <w:p w14:paraId="072249B3" w14:textId="77777777" w:rsidR="001424F5" w:rsidRPr="003256E8" w:rsidRDefault="001424F5" w:rsidP="001424F5">
      <w:pPr>
        <w:pStyle w:val="ListParagraph"/>
        <w:spacing w:after="0"/>
        <w:rPr>
          <w:rFonts w:ascii="Arial Nova" w:hAnsi="Arial Nova"/>
        </w:rPr>
      </w:pPr>
    </w:p>
    <w:p w14:paraId="6B7973E3" w14:textId="4BF111B2" w:rsidR="00BC1B68" w:rsidRPr="00027036" w:rsidRDefault="00BC1B68" w:rsidP="00BC1B68">
      <w:pPr>
        <w:pStyle w:val="Heading2"/>
        <w:rPr>
          <w:rFonts w:ascii="Arial Nova" w:hAnsi="Arial Nova"/>
          <w:sz w:val="22"/>
          <w:szCs w:val="22"/>
        </w:rPr>
      </w:pPr>
      <w:r w:rsidRPr="00027036">
        <w:rPr>
          <w:rFonts w:ascii="Arial Nova" w:hAnsi="Arial Nova"/>
          <w:sz w:val="22"/>
          <w:szCs w:val="22"/>
        </w:rPr>
        <w:t>Action Items</w:t>
      </w:r>
    </w:p>
    <w:p w14:paraId="2D5FB737" w14:textId="77777777" w:rsidR="00BC1B68" w:rsidRPr="00027036" w:rsidRDefault="00BC1B68" w:rsidP="00BC1B68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027036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027036">
        <w:rPr>
          <w:rFonts w:ascii="Arial Nova" w:hAnsi="Arial Nova" w:cstheme="majorHAnsi"/>
          <w:color w:val="2F5496" w:themeColor="accent1" w:themeShade="BF"/>
        </w:rPr>
        <w:tab/>
      </w:r>
      <w:r w:rsidRPr="00027036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027036">
        <w:rPr>
          <w:rFonts w:ascii="Arial Nova" w:hAnsi="Arial Nova" w:cstheme="majorHAnsi"/>
          <w:color w:val="2F5496" w:themeColor="accent1" w:themeShade="BF"/>
        </w:rPr>
        <w:tab/>
      </w:r>
      <w:r w:rsidRPr="00027036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2DB8520F" w14:textId="73C7554E" w:rsidR="00F168A2" w:rsidRDefault="001424F5" w:rsidP="00BC1B68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>N/A</w:t>
      </w:r>
    </w:p>
    <w:p w14:paraId="113AA4EB" w14:textId="41208912" w:rsidR="00C14BC3" w:rsidRPr="00C800E3" w:rsidRDefault="002A6F8F" w:rsidP="001424F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pict w14:anchorId="4F7DCC68">
          <v:rect id="_x0000_i1028" style="width:0;height:1.5pt" o:hralign="center" o:hrstd="t" o:hr="t" fillcolor="#a0a0a0" stroked="f"/>
        </w:pict>
      </w:r>
    </w:p>
    <w:p w14:paraId="2B3A82C9" w14:textId="77777777" w:rsidR="00F22D08" w:rsidRDefault="00F22D08" w:rsidP="008333DC">
      <w:pPr>
        <w:spacing w:after="120" w:line="240" w:lineRule="auto"/>
        <w:rPr>
          <w:rFonts w:ascii="Arial Nova" w:hAnsi="Arial Nova" w:cs="Arial"/>
          <w:b/>
          <w:bCs/>
        </w:rPr>
      </w:pPr>
    </w:p>
    <w:p w14:paraId="2B8DF971" w14:textId="5702D96E" w:rsidR="00F22D08" w:rsidRPr="00EE4201" w:rsidRDefault="00501486" w:rsidP="00EE4201">
      <w:pPr>
        <w:spacing w:after="120" w:line="240" w:lineRule="auto"/>
        <w:rPr>
          <w:rFonts w:ascii="Arial Nova" w:hAnsi="Arial Nova"/>
          <w:color w:val="0563C1" w:themeColor="hyperlink"/>
          <w:u w:val="single"/>
        </w:rPr>
      </w:pPr>
      <w:r w:rsidRPr="00B24B32">
        <w:rPr>
          <w:rFonts w:ascii="Arial Nova" w:hAnsi="Arial Nova" w:cs="Arial"/>
          <w:b/>
          <w:bCs/>
        </w:rPr>
        <w:t>N</w:t>
      </w:r>
      <w:r w:rsidR="00882EB4" w:rsidRPr="00B24B32">
        <w:rPr>
          <w:rFonts w:ascii="Arial Nova" w:hAnsi="Arial Nova"/>
          <w:b/>
        </w:rPr>
        <w:t xml:space="preserve">ext Meeting: </w:t>
      </w:r>
      <w:r w:rsidR="00F22D08" w:rsidRPr="00B24B32">
        <w:rPr>
          <w:rFonts w:ascii="Arial Nova" w:hAnsi="Arial Nova"/>
          <w:bCs/>
        </w:rPr>
        <w:t xml:space="preserve">December </w:t>
      </w:r>
      <w:r w:rsidR="00F0607A" w:rsidRPr="00B24B32">
        <w:rPr>
          <w:rFonts w:ascii="Arial Nova" w:hAnsi="Arial Nova"/>
          <w:bCs/>
        </w:rPr>
        <w:t>9</w:t>
      </w:r>
      <w:r w:rsidR="000C5AE4" w:rsidRPr="00B24B32">
        <w:rPr>
          <w:rFonts w:ascii="Arial Nova" w:hAnsi="Arial Nova"/>
          <w:bCs/>
        </w:rPr>
        <w:t>, 2022</w:t>
      </w:r>
      <w:r w:rsidR="00882EB4" w:rsidRPr="00B24B32">
        <w:rPr>
          <w:rFonts w:ascii="Arial Nova" w:hAnsi="Arial Nova"/>
        </w:rPr>
        <w:t>,</w:t>
      </w:r>
      <w:r w:rsidR="00F0607A" w:rsidRPr="00B24B32">
        <w:rPr>
          <w:rFonts w:ascii="Arial Nova" w:hAnsi="Arial Nova" w:cs="Arial"/>
        </w:rPr>
        <w:t xml:space="preserve"> </w:t>
      </w:r>
      <w:r w:rsidR="00F22D08" w:rsidRPr="00B24B32">
        <w:rPr>
          <w:rFonts w:ascii="Arial Nova" w:hAnsi="Arial Nova" w:cs="Arial"/>
        </w:rPr>
        <w:t>10:00am – 12:00pm</w:t>
      </w:r>
      <w:r w:rsidR="00882EB4" w:rsidRPr="00B24B32">
        <w:rPr>
          <w:rFonts w:ascii="Arial Nova" w:hAnsi="Arial Nova"/>
          <w:b/>
        </w:rPr>
        <w:t xml:space="preserve"> </w:t>
      </w:r>
      <w:r w:rsidR="00882EB4" w:rsidRPr="00B24B32">
        <w:rPr>
          <w:rFonts w:ascii="Arial Nova" w:hAnsi="Arial Nova"/>
        </w:rPr>
        <w:t xml:space="preserve">via Zoom: </w:t>
      </w:r>
      <w:hyperlink r:id="rId8" w:history="1">
        <w:r w:rsidR="00DE7751" w:rsidRPr="00B24B32">
          <w:rPr>
            <w:rStyle w:val="Hyperlink"/>
            <w:rFonts w:ascii="Arial Nova" w:hAnsi="Arial Nova"/>
          </w:rPr>
          <w:t>State GMIT Meeting</w:t>
        </w:r>
      </w:hyperlink>
    </w:p>
    <w:p w14:paraId="61DC5141" w14:textId="65A4200F" w:rsidR="00F22D08" w:rsidRDefault="00F22D08" w:rsidP="00EE4201">
      <w:pPr>
        <w:spacing w:after="0" w:line="276" w:lineRule="auto"/>
        <w:rPr>
          <w:rStyle w:val="Hyperlink"/>
          <w:rFonts w:ascii="Arial Nova" w:hAnsi="Arial Nova" w:cs="Arial"/>
          <w:color w:val="auto"/>
        </w:rPr>
      </w:pPr>
      <w:r w:rsidRPr="00B24B32">
        <w:rPr>
          <w:rFonts w:ascii="Arial Nova" w:hAnsi="Arial Nova" w:cs="Arial"/>
          <w:b/>
        </w:rPr>
        <w:t>Reminder:</w:t>
      </w:r>
      <w:r w:rsidRPr="00EE4201">
        <w:rPr>
          <w:rStyle w:val="Hyperlink"/>
          <w:rFonts w:ascii="Arial Nova" w:hAnsi="Arial Nova" w:cs="Arial"/>
          <w:color w:val="auto"/>
          <w:u w:val="none"/>
        </w:rPr>
        <w:t xml:space="preserve"> </w:t>
      </w:r>
      <w:r w:rsidRPr="00B24B32">
        <w:rPr>
          <w:rStyle w:val="Hyperlink"/>
          <w:rFonts w:ascii="Arial Nova" w:hAnsi="Arial Nova" w:cs="Arial"/>
          <w:color w:val="auto"/>
          <w:u w:val="none"/>
        </w:rPr>
        <w:t>You can find notes for all GMIT meetings as well as the CQI Dashboards and Interactive Map on the SOC FIVE Website</w:t>
      </w:r>
      <w:r w:rsidRPr="00B24B32">
        <w:rPr>
          <w:rStyle w:val="Hyperlink"/>
          <w:rFonts w:ascii="Arial Nova" w:hAnsi="Arial Nova" w:cs="Arial"/>
          <w:b/>
          <w:bCs/>
          <w:color w:val="385623" w:themeColor="accent6" w:themeShade="80"/>
        </w:rPr>
        <w:t xml:space="preserve">: </w:t>
      </w:r>
      <w:hyperlink r:id="rId9" w:history="1">
        <w:r w:rsidRPr="00B24B32">
          <w:rPr>
            <w:rStyle w:val="Hyperlink"/>
            <w:rFonts w:ascii="Arial Nova" w:hAnsi="Arial Nova" w:cs="Arial"/>
            <w:b/>
            <w:bCs/>
            <w:color w:val="385623" w:themeColor="accent6" w:themeShade="80"/>
          </w:rPr>
          <w:t>https://socv.hdiuky.net/</w:t>
        </w:r>
      </w:hyperlink>
      <w:r w:rsidRPr="00B24B32">
        <w:rPr>
          <w:rFonts w:ascii="Arial Nova" w:hAnsi="Arial Nova" w:cs="Arial"/>
          <w:u w:val="single"/>
        </w:rPr>
        <w:t xml:space="preserve"> </w:t>
      </w:r>
    </w:p>
    <w:p w14:paraId="646EC161" w14:textId="77777777" w:rsidR="00EE4201" w:rsidRPr="00EE4201" w:rsidRDefault="00EE4201" w:rsidP="00EE4201">
      <w:pPr>
        <w:spacing w:after="0" w:line="276" w:lineRule="auto"/>
        <w:rPr>
          <w:rStyle w:val="Hyperlink"/>
          <w:rFonts w:ascii="Arial Nova" w:hAnsi="Arial Nova" w:cs="Arial"/>
          <w:color w:val="auto"/>
        </w:rPr>
      </w:pPr>
    </w:p>
    <w:p w14:paraId="1F6881F2" w14:textId="3F7600C6" w:rsidR="00F22D08" w:rsidRPr="002E2DFB" w:rsidRDefault="00F22D08" w:rsidP="002E2DFB">
      <w:pPr>
        <w:spacing w:line="276" w:lineRule="auto"/>
        <w:rPr>
          <w:rFonts w:ascii="Arial Nova" w:hAnsi="Arial Nova" w:cs="Arial"/>
          <w:b/>
          <w:bCs/>
          <w:color w:val="0563C1" w:themeColor="hyperlink"/>
          <w:u w:val="single"/>
        </w:rPr>
      </w:pPr>
      <w:r w:rsidRPr="001424F5">
        <w:rPr>
          <w:rFonts w:ascii="Arial Nova" w:hAnsi="Arial Nova" w:cs="Arial"/>
        </w:rPr>
        <w:t xml:space="preserve">Family &amp; Youth Reps complete for meeting time reimbursement: </w:t>
      </w:r>
      <w:hyperlink r:id="rId10" w:history="1">
        <w:r w:rsidRPr="001424F5">
          <w:rPr>
            <w:rStyle w:val="Hyperlink"/>
            <w:rFonts w:ascii="Arial Nova" w:hAnsi="Arial Nova" w:cs="Arial"/>
            <w:b/>
            <w:bCs/>
          </w:rPr>
          <w:t>https://www.surveymonkey.com/r/Attend_Meeting</w:t>
        </w:r>
      </w:hyperlink>
    </w:p>
    <w:sectPr w:rsidR="00F22D08" w:rsidRPr="002E2DFB" w:rsidSect="00BC1B68">
      <w:headerReference w:type="default" r:id="rId11"/>
      <w:pgSz w:w="12240" w:h="15840"/>
      <w:pgMar w:top="225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97CB3" w14:textId="77777777" w:rsidR="002A6F8F" w:rsidRDefault="002A6F8F" w:rsidP="007D000A">
      <w:pPr>
        <w:spacing w:after="0" w:line="240" w:lineRule="auto"/>
      </w:pPr>
      <w:r>
        <w:separator/>
      </w:r>
    </w:p>
  </w:endnote>
  <w:endnote w:type="continuationSeparator" w:id="0">
    <w:p w14:paraId="6C6B6B9E" w14:textId="77777777" w:rsidR="002A6F8F" w:rsidRDefault="002A6F8F" w:rsidP="007D000A">
      <w:pPr>
        <w:spacing w:after="0" w:line="240" w:lineRule="auto"/>
      </w:pPr>
      <w:r>
        <w:continuationSeparator/>
      </w:r>
    </w:p>
  </w:endnote>
  <w:endnote w:type="continuationNotice" w:id="1">
    <w:p w14:paraId="2BF0C7E7" w14:textId="77777777" w:rsidR="002A6F8F" w:rsidRDefault="002A6F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27242" w14:textId="77777777" w:rsidR="002A6F8F" w:rsidRDefault="002A6F8F" w:rsidP="007D000A">
      <w:pPr>
        <w:spacing w:after="0" w:line="240" w:lineRule="auto"/>
      </w:pPr>
      <w:r>
        <w:separator/>
      </w:r>
    </w:p>
  </w:footnote>
  <w:footnote w:type="continuationSeparator" w:id="0">
    <w:p w14:paraId="3CC96EAC" w14:textId="77777777" w:rsidR="002A6F8F" w:rsidRDefault="002A6F8F" w:rsidP="007D000A">
      <w:pPr>
        <w:spacing w:after="0" w:line="240" w:lineRule="auto"/>
      </w:pPr>
      <w:r>
        <w:continuationSeparator/>
      </w:r>
    </w:p>
  </w:footnote>
  <w:footnote w:type="continuationNotice" w:id="1">
    <w:p w14:paraId="341C9866" w14:textId="77777777" w:rsidR="002A6F8F" w:rsidRDefault="002A6F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67292" w14:textId="70D891BF" w:rsidR="007D000A" w:rsidRPr="00F11F55" w:rsidRDefault="007D000A" w:rsidP="00F11F55">
    <w:pPr>
      <w:pStyle w:val="Title"/>
      <w:ind w:left="3330" w:hanging="720"/>
      <w:jc w:val="right"/>
      <w:rPr>
        <w:b/>
        <w:bCs/>
        <w:sz w:val="48"/>
        <w:szCs w:val="48"/>
      </w:rPr>
    </w:pPr>
    <w:r w:rsidRPr="00F11F55">
      <w:rPr>
        <w:b/>
        <w:bCs/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25A35B6D" wp14:editId="06F71B4D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1565562" cy="1047750"/>
          <wp:effectExtent l="0" t="0" r="0" b="0"/>
          <wp:wrapNone/>
          <wp:docPr id="3" name="Picture 3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612" cy="1054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1030">
      <w:rPr>
        <w:b/>
        <w:bCs/>
        <w:sz w:val="48"/>
        <w:szCs w:val="48"/>
      </w:rPr>
      <w:t>State GMIT Meeting</w:t>
    </w:r>
  </w:p>
  <w:p w14:paraId="4025EF74" w14:textId="49D3C4AD" w:rsidR="007D000A" w:rsidRPr="002106E2" w:rsidRDefault="008B2EAF" w:rsidP="007D000A">
    <w:pPr>
      <w:pStyle w:val="Header"/>
      <w:ind w:left="2610"/>
      <w:jc w:val="right"/>
      <w:rPr>
        <w:rFonts w:asciiTheme="majorHAnsi" w:hAnsiTheme="majorHAnsi" w:cstheme="majorHAnsi"/>
        <w:b/>
        <w:bCs/>
        <w:sz w:val="40"/>
        <w:szCs w:val="40"/>
      </w:rPr>
    </w:pPr>
    <w:r>
      <w:rPr>
        <w:rFonts w:asciiTheme="majorHAnsi" w:hAnsiTheme="majorHAnsi" w:cstheme="majorHAnsi"/>
        <w:b/>
        <w:bCs/>
        <w:sz w:val="40"/>
        <w:szCs w:val="40"/>
      </w:rPr>
      <w:t xml:space="preserve">November </w:t>
    </w:r>
    <w:r w:rsidR="00357CEA">
      <w:rPr>
        <w:rFonts w:asciiTheme="majorHAnsi" w:hAnsiTheme="majorHAnsi" w:cstheme="majorHAnsi"/>
        <w:b/>
        <w:bCs/>
        <w:sz w:val="40"/>
        <w:szCs w:val="40"/>
      </w:rPr>
      <w:t>14</w:t>
    </w:r>
    <w:r w:rsidR="00357CEA" w:rsidRPr="00357CEA">
      <w:rPr>
        <w:rFonts w:asciiTheme="majorHAnsi" w:hAnsiTheme="majorHAnsi" w:cstheme="majorHAnsi"/>
        <w:b/>
        <w:bCs/>
        <w:sz w:val="40"/>
        <w:szCs w:val="40"/>
        <w:vertAlign w:val="superscript"/>
      </w:rPr>
      <w:t>th</w:t>
    </w:r>
    <w:r w:rsidR="007C4B26">
      <w:rPr>
        <w:rFonts w:asciiTheme="majorHAnsi" w:hAnsiTheme="majorHAnsi" w:cstheme="majorHAnsi"/>
        <w:b/>
        <w:bCs/>
        <w:sz w:val="40"/>
        <w:szCs w:val="40"/>
      </w:rPr>
      <w:t>, 2022</w:t>
    </w:r>
    <w:r w:rsidR="002C1030">
      <w:rPr>
        <w:rFonts w:asciiTheme="majorHAnsi" w:hAnsiTheme="majorHAnsi" w:cstheme="majorHAnsi"/>
        <w:b/>
        <w:bCs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D03"/>
    <w:multiLevelType w:val="multilevel"/>
    <w:tmpl w:val="CE18EC0A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i w:val="0"/>
        <w:iCs w:val="0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7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10" w:hanging="360"/>
      </w:pPr>
      <w:rPr>
        <w:rFonts w:ascii="Symbol" w:hAnsi="Symbol" w:hint="default"/>
      </w:rPr>
    </w:lvl>
  </w:abstractNum>
  <w:abstractNum w:abstractNumId="1" w15:restartNumberingAfterBreak="0">
    <w:nsid w:val="10D20739"/>
    <w:multiLevelType w:val="hybridMultilevel"/>
    <w:tmpl w:val="A634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B00EA"/>
    <w:multiLevelType w:val="multilevel"/>
    <w:tmpl w:val="98021EAA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i w:val="0"/>
        <w:iCs w:val="0"/>
      </w:rPr>
    </w:lvl>
    <w:lvl w:ilvl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7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10" w:hanging="360"/>
      </w:pPr>
      <w:rPr>
        <w:rFonts w:ascii="Symbol" w:hAnsi="Symbol" w:hint="default"/>
      </w:rPr>
    </w:lvl>
  </w:abstractNum>
  <w:abstractNum w:abstractNumId="3" w15:restartNumberingAfterBreak="0">
    <w:nsid w:val="14DF7062"/>
    <w:multiLevelType w:val="hybridMultilevel"/>
    <w:tmpl w:val="56F44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1661C"/>
    <w:multiLevelType w:val="hybridMultilevel"/>
    <w:tmpl w:val="69F2E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D66398"/>
    <w:multiLevelType w:val="hybridMultilevel"/>
    <w:tmpl w:val="1D0CA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33B94"/>
    <w:multiLevelType w:val="hybridMultilevel"/>
    <w:tmpl w:val="89E8F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22889"/>
    <w:multiLevelType w:val="hybridMultilevel"/>
    <w:tmpl w:val="1720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47EB0"/>
    <w:multiLevelType w:val="hybridMultilevel"/>
    <w:tmpl w:val="DEF8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B47C1"/>
    <w:multiLevelType w:val="hybridMultilevel"/>
    <w:tmpl w:val="00C00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97873"/>
    <w:multiLevelType w:val="hybridMultilevel"/>
    <w:tmpl w:val="499EB5DE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" w15:restartNumberingAfterBreak="0">
    <w:nsid w:val="4EA43C20"/>
    <w:multiLevelType w:val="hybridMultilevel"/>
    <w:tmpl w:val="D5AA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B134E"/>
    <w:multiLevelType w:val="hybridMultilevel"/>
    <w:tmpl w:val="97C2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47BE4"/>
    <w:multiLevelType w:val="hybridMultilevel"/>
    <w:tmpl w:val="5030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2041A"/>
    <w:multiLevelType w:val="hybridMultilevel"/>
    <w:tmpl w:val="2F58C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D2DCB"/>
    <w:multiLevelType w:val="multilevel"/>
    <w:tmpl w:val="CE18EC0A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i w:val="0"/>
        <w:iCs w:val="0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7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10" w:hanging="360"/>
      </w:pPr>
      <w:rPr>
        <w:rFonts w:ascii="Symbol" w:hAnsi="Symbol" w:hint="default"/>
      </w:rPr>
    </w:lvl>
  </w:abstractNum>
  <w:abstractNum w:abstractNumId="16" w15:restartNumberingAfterBreak="0">
    <w:nsid w:val="61A37546"/>
    <w:multiLevelType w:val="hybridMultilevel"/>
    <w:tmpl w:val="9B8CB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2685F"/>
    <w:multiLevelType w:val="hybridMultilevel"/>
    <w:tmpl w:val="B4E2D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D06D2"/>
    <w:multiLevelType w:val="multilevel"/>
    <w:tmpl w:val="FF8AECF6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i w:val="0"/>
        <w:iCs w:val="0"/>
      </w:rPr>
    </w:lvl>
    <w:lvl w:ilvl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7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10" w:hanging="360"/>
      </w:pPr>
      <w:rPr>
        <w:rFonts w:ascii="Symbol" w:hAnsi="Symbol" w:hint="default"/>
      </w:rPr>
    </w:lvl>
  </w:abstractNum>
  <w:abstractNum w:abstractNumId="19" w15:restartNumberingAfterBreak="0">
    <w:nsid w:val="691932E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93A2F35"/>
    <w:multiLevelType w:val="hybridMultilevel"/>
    <w:tmpl w:val="9F1EB8FE"/>
    <w:lvl w:ilvl="0" w:tplc="8C201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9CFA95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DBFAAF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714264E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1188F0F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5ABA2AD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249244A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DCEA85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5790AD2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21" w15:restartNumberingAfterBreak="0">
    <w:nsid w:val="6D453032"/>
    <w:multiLevelType w:val="hybridMultilevel"/>
    <w:tmpl w:val="4FF01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FA6B0A"/>
    <w:multiLevelType w:val="hybridMultilevel"/>
    <w:tmpl w:val="4620947C"/>
    <w:lvl w:ilvl="0" w:tplc="E110B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140A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D4E5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B66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2AED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9C1D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E8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308F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3A08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64339D"/>
    <w:multiLevelType w:val="hybridMultilevel"/>
    <w:tmpl w:val="975407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E8239F"/>
    <w:multiLevelType w:val="hybridMultilevel"/>
    <w:tmpl w:val="69D21E1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9F85F74"/>
    <w:multiLevelType w:val="multilevel"/>
    <w:tmpl w:val="0FC65AE4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i w:val="0"/>
        <w:iCs w:val="0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7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1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3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0"/>
  </w:num>
  <w:num w:numId="8">
    <w:abstractNumId w:val="15"/>
  </w:num>
  <w:num w:numId="9">
    <w:abstractNumId w:val="2"/>
  </w:num>
  <w:num w:numId="10">
    <w:abstractNumId w:val="18"/>
  </w:num>
  <w:num w:numId="11">
    <w:abstractNumId w:val="22"/>
  </w:num>
  <w:num w:numId="12">
    <w:abstractNumId w:val="23"/>
  </w:num>
  <w:num w:numId="13">
    <w:abstractNumId w:val="4"/>
  </w:num>
  <w:num w:numId="14">
    <w:abstractNumId w:val="21"/>
  </w:num>
  <w:num w:numId="15">
    <w:abstractNumId w:val="19"/>
  </w:num>
  <w:num w:numId="16">
    <w:abstractNumId w:val="1"/>
  </w:num>
  <w:num w:numId="17">
    <w:abstractNumId w:val="8"/>
  </w:num>
  <w:num w:numId="18">
    <w:abstractNumId w:val="5"/>
  </w:num>
  <w:num w:numId="19">
    <w:abstractNumId w:val="20"/>
  </w:num>
  <w:num w:numId="20">
    <w:abstractNumId w:val="17"/>
  </w:num>
  <w:num w:numId="21">
    <w:abstractNumId w:val="24"/>
  </w:num>
  <w:num w:numId="22">
    <w:abstractNumId w:val="16"/>
  </w:num>
  <w:num w:numId="23">
    <w:abstractNumId w:val="13"/>
  </w:num>
  <w:num w:numId="24">
    <w:abstractNumId w:val="11"/>
  </w:num>
  <w:num w:numId="25">
    <w:abstractNumId w:val="14"/>
  </w:num>
  <w:num w:numId="26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49"/>
    <w:rsid w:val="00000D30"/>
    <w:rsid w:val="00001BBB"/>
    <w:rsid w:val="000045A1"/>
    <w:rsid w:val="0001371C"/>
    <w:rsid w:val="00016DE7"/>
    <w:rsid w:val="000207C3"/>
    <w:rsid w:val="00020A08"/>
    <w:rsid w:val="0002195E"/>
    <w:rsid w:val="00022D1B"/>
    <w:rsid w:val="00023745"/>
    <w:rsid w:val="00025DAC"/>
    <w:rsid w:val="00027036"/>
    <w:rsid w:val="00034223"/>
    <w:rsid w:val="00037E56"/>
    <w:rsid w:val="000438CF"/>
    <w:rsid w:val="000459C3"/>
    <w:rsid w:val="0005176F"/>
    <w:rsid w:val="00051974"/>
    <w:rsid w:val="00060F0F"/>
    <w:rsid w:val="00061BB9"/>
    <w:rsid w:val="00066E94"/>
    <w:rsid w:val="00076A93"/>
    <w:rsid w:val="0008014D"/>
    <w:rsid w:val="00083F72"/>
    <w:rsid w:val="0008481F"/>
    <w:rsid w:val="0009189D"/>
    <w:rsid w:val="000929EF"/>
    <w:rsid w:val="00093354"/>
    <w:rsid w:val="0009385D"/>
    <w:rsid w:val="0009772F"/>
    <w:rsid w:val="000A1757"/>
    <w:rsid w:val="000A35AA"/>
    <w:rsid w:val="000A5767"/>
    <w:rsid w:val="000B0B43"/>
    <w:rsid w:val="000B127D"/>
    <w:rsid w:val="000B361D"/>
    <w:rsid w:val="000B5CF2"/>
    <w:rsid w:val="000B6E90"/>
    <w:rsid w:val="000C3455"/>
    <w:rsid w:val="000C5AE4"/>
    <w:rsid w:val="000C78FD"/>
    <w:rsid w:val="000D449D"/>
    <w:rsid w:val="000E246E"/>
    <w:rsid w:val="000E2EBD"/>
    <w:rsid w:val="000F1089"/>
    <w:rsid w:val="000F5C1C"/>
    <w:rsid w:val="00100F49"/>
    <w:rsid w:val="00101AB8"/>
    <w:rsid w:val="00107C8D"/>
    <w:rsid w:val="00110E85"/>
    <w:rsid w:val="0011185B"/>
    <w:rsid w:val="00113470"/>
    <w:rsid w:val="0012343F"/>
    <w:rsid w:val="00125D6C"/>
    <w:rsid w:val="00133DA4"/>
    <w:rsid w:val="00140DFC"/>
    <w:rsid w:val="00141340"/>
    <w:rsid w:val="00141FD3"/>
    <w:rsid w:val="001424F5"/>
    <w:rsid w:val="00145A5B"/>
    <w:rsid w:val="00150310"/>
    <w:rsid w:val="001527A1"/>
    <w:rsid w:val="001544F4"/>
    <w:rsid w:val="001562C3"/>
    <w:rsid w:val="001613FC"/>
    <w:rsid w:val="00162414"/>
    <w:rsid w:val="001631C8"/>
    <w:rsid w:val="001641D0"/>
    <w:rsid w:val="00165E2D"/>
    <w:rsid w:val="0017272B"/>
    <w:rsid w:val="00175765"/>
    <w:rsid w:val="001814FE"/>
    <w:rsid w:val="001820DE"/>
    <w:rsid w:val="00184AB8"/>
    <w:rsid w:val="00186E08"/>
    <w:rsid w:val="00186E8B"/>
    <w:rsid w:val="001912EF"/>
    <w:rsid w:val="00193BC4"/>
    <w:rsid w:val="00194206"/>
    <w:rsid w:val="001945FF"/>
    <w:rsid w:val="001954C1"/>
    <w:rsid w:val="001957E4"/>
    <w:rsid w:val="00197068"/>
    <w:rsid w:val="00197415"/>
    <w:rsid w:val="001A23BC"/>
    <w:rsid w:val="001A5C06"/>
    <w:rsid w:val="001A61C7"/>
    <w:rsid w:val="001B2776"/>
    <w:rsid w:val="001B2D65"/>
    <w:rsid w:val="001B3577"/>
    <w:rsid w:val="001B4EE9"/>
    <w:rsid w:val="001B61D5"/>
    <w:rsid w:val="001C08A2"/>
    <w:rsid w:val="001C203F"/>
    <w:rsid w:val="001C2746"/>
    <w:rsid w:val="001C3738"/>
    <w:rsid w:val="001D0E30"/>
    <w:rsid w:val="001D1C0A"/>
    <w:rsid w:val="001D3CA4"/>
    <w:rsid w:val="001D4A6F"/>
    <w:rsid w:val="001D53AC"/>
    <w:rsid w:val="001D5F5D"/>
    <w:rsid w:val="001E0856"/>
    <w:rsid w:val="001E30FF"/>
    <w:rsid w:val="001E327A"/>
    <w:rsid w:val="001E7605"/>
    <w:rsid w:val="001F4FB7"/>
    <w:rsid w:val="001F7677"/>
    <w:rsid w:val="00205A2A"/>
    <w:rsid w:val="002068F9"/>
    <w:rsid w:val="00210298"/>
    <w:rsid w:val="002106E2"/>
    <w:rsid w:val="00221814"/>
    <w:rsid w:val="00223E26"/>
    <w:rsid w:val="00230AC8"/>
    <w:rsid w:val="00233CDD"/>
    <w:rsid w:val="00244B69"/>
    <w:rsid w:val="00246F33"/>
    <w:rsid w:val="002558C0"/>
    <w:rsid w:val="00265887"/>
    <w:rsid w:val="0027028C"/>
    <w:rsid w:val="00275958"/>
    <w:rsid w:val="00281803"/>
    <w:rsid w:val="0028280E"/>
    <w:rsid w:val="002858AE"/>
    <w:rsid w:val="00291068"/>
    <w:rsid w:val="00296379"/>
    <w:rsid w:val="00296DF4"/>
    <w:rsid w:val="002A1EE1"/>
    <w:rsid w:val="002A2964"/>
    <w:rsid w:val="002A5381"/>
    <w:rsid w:val="002A65D2"/>
    <w:rsid w:val="002A6F8F"/>
    <w:rsid w:val="002B0B24"/>
    <w:rsid w:val="002B6D46"/>
    <w:rsid w:val="002C1030"/>
    <w:rsid w:val="002C1137"/>
    <w:rsid w:val="002C3FF2"/>
    <w:rsid w:val="002D0ABB"/>
    <w:rsid w:val="002D73D1"/>
    <w:rsid w:val="002E2DFB"/>
    <w:rsid w:val="002E3F84"/>
    <w:rsid w:val="002F6233"/>
    <w:rsid w:val="00300972"/>
    <w:rsid w:val="00300E7D"/>
    <w:rsid w:val="00301C5F"/>
    <w:rsid w:val="00312A4C"/>
    <w:rsid w:val="0031591C"/>
    <w:rsid w:val="003216B8"/>
    <w:rsid w:val="00325543"/>
    <w:rsid w:val="003256E8"/>
    <w:rsid w:val="00340C4D"/>
    <w:rsid w:val="00341E81"/>
    <w:rsid w:val="00343625"/>
    <w:rsid w:val="003509F5"/>
    <w:rsid w:val="0035573B"/>
    <w:rsid w:val="003571F3"/>
    <w:rsid w:val="00357CEA"/>
    <w:rsid w:val="00375A21"/>
    <w:rsid w:val="003775A5"/>
    <w:rsid w:val="0038054A"/>
    <w:rsid w:val="0038080A"/>
    <w:rsid w:val="00382C92"/>
    <w:rsid w:val="003863A4"/>
    <w:rsid w:val="003930A5"/>
    <w:rsid w:val="00393423"/>
    <w:rsid w:val="00393D9D"/>
    <w:rsid w:val="0039423B"/>
    <w:rsid w:val="00394849"/>
    <w:rsid w:val="00395313"/>
    <w:rsid w:val="003A33B6"/>
    <w:rsid w:val="003A36DC"/>
    <w:rsid w:val="003A4108"/>
    <w:rsid w:val="003B192B"/>
    <w:rsid w:val="003B1CE2"/>
    <w:rsid w:val="003B7A7B"/>
    <w:rsid w:val="003C1D97"/>
    <w:rsid w:val="003C3193"/>
    <w:rsid w:val="003C34B0"/>
    <w:rsid w:val="003C5BCE"/>
    <w:rsid w:val="003D46B9"/>
    <w:rsid w:val="003D4741"/>
    <w:rsid w:val="003E0069"/>
    <w:rsid w:val="003E01D6"/>
    <w:rsid w:val="003E0E5C"/>
    <w:rsid w:val="003E2C38"/>
    <w:rsid w:val="003E4E5F"/>
    <w:rsid w:val="003F43A5"/>
    <w:rsid w:val="003F6274"/>
    <w:rsid w:val="00402059"/>
    <w:rsid w:val="0040798C"/>
    <w:rsid w:val="00413092"/>
    <w:rsid w:val="00413D6B"/>
    <w:rsid w:val="00413F6C"/>
    <w:rsid w:val="00417188"/>
    <w:rsid w:val="00420854"/>
    <w:rsid w:val="0042426A"/>
    <w:rsid w:val="004309E9"/>
    <w:rsid w:val="004325B6"/>
    <w:rsid w:val="00444437"/>
    <w:rsid w:val="00445486"/>
    <w:rsid w:val="00450F19"/>
    <w:rsid w:val="00467425"/>
    <w:rsid w:val="00475969"/>
    <w:rsid w:val="00483C94"/>
    <w:rsid w:val="0048437B"/>
    <w:rsid w:val="00485C10"/>
    <w:rsid w:val="00491401"/>
    <w:rsid w:val="004919ED"/>
    <w:rsid w:val="004928AD"/>
    <w:rsid w:val="00494302"/>
    <w:rsid w:val="004967AB"/>
    <w:rsid w:val="004A1DF4"/>
    <w:rsid w:val="004A5F63"/>
    <w:rsid w:val="004A7DCD"/>
    <w:rsid w:val="004B431C"/>
    <w:rsid w:val="004B4848"/>
    <w:rsid w:val="004B5D12"/>
    <w:rsid w:val="004C10D9"/>
    <w:rsid w:val="004D46B4"/>
    <w:rsid w:val="004D6736"/>
    <w:rsid w:val="004E69E0"/>
    <w:rsid w:val="004E6C14"/>
    <w:rsid w:val="004E7733"/>
    <w:rsid w:val="004E7B2B"/>
    <w:rsid w:val="004F2159"/>
    <w:rsid w:val="004F256B"/>
    <w:rsid w:val="004F6E4B"/>
    <w:rsid w:val="00501486"/>
    <w:rsid w:val="00502A6C"/>
    <w:rsid w:val="005076F7"/>
    <w:rsid w:val="0050777B"/>
    <w:rsid w:val="005140AB"/>
    <w:rsid w:val="00514C51"/>
    <w:rsid w:val="00517CFB"/>
    <w:rsid w:val="00521998"/>
    <w:rsid w:val="005343E0"/>
    <w:rsid w:val="0053587F"/>
    <w:rsid w:val="0053753F"/>
    <w:rsid w:val="00540818"/>
    <w:rsid w:val="005412AE"/>
    <w:rsid w:val="005440F5"/>
    <w:rsid w:val="00563778"/>
    <w:rsid w:val="00566391"/>
    <w:rsid w:val="00570442"/>
    <w:rsid w:val="005717D8"/>
    <w:rsid w:val="00590113"/>
    <w:rsid w:val="00591B42"/>
    <w:rsid w:val="00592DAD"/>
    <w:rsid w:val="00597972"/>
    <w:rsid w:val="005A069E"/>
    <w:rsid w:val="005A3140"/>
    <w:rsid w:val="005A4DB3"/>
    <w:rsid w:val="005B1557"/>
    <w:rsid w:val="005B52BB"/>
    <w:rsid w:val="005B637D"/>
    <w:rsid w:val="005C081F"/>
    <w:rsid w:val="005C243E"/>
    <w:rsid w:val="005C3F6D"/>
    <w:rsid w:val="005C4CDD"/>
    <w:rsid w:val="005D1395"/>
    <w:rsid w:val="005D158A"/>
    <w:rsid w:val="005D446B"/>
    <w:rsid w:val="005D6E87"/>
    <w:rsid w:val="005D75F9"/>
    <w:rsid w:val="005E3BAB"/>
    <w:rsid w:val="005E4EDA"/>
    <w:rsid w:val="005E5438"/>
    <w:rsid w:val="005F1986"/>
    <w:rsid w:val="005F2A65"/>
    <w:rsid w:val="005F4161"/>
    <w:rsid w:val="0061150C"/>
    <w:rsid w:val="00611A5C"/>
    <w:rsid w:val="0061223F"/>
    <w:rsid w:val="00613378"/>
    <w:rsid w:val="006150BE"/>
    <w:rsid w:val="00616E49"/>
    <w:rsid w:val="0062740A"/>
    <w:rsid w:val="00630184"/>
    <w:rsid w:val="00630FD8"/>
    <w:rsid w:val="0063276C"/>
    <w:rsid w:val="006375BE"/>
    <w:rsid w:val="00641780"/>
    <w:rsid w:val="006443FB"/>
    <w:rsid w:val="00647BC6"/>
    <w:rsid w:val="00650A81"/>
    <w:rsid w:val="00651ACC"/>
    <w:rsid w:val="0065545B"/>
    <w:rsid w:val="00657284"/>
    <w:rsid w:val="006612C8"/>
    <w:rsid w:val="00662AFD"/>
    <w:rsid w:val="006643A0"/>
    <w:rsid w:val="00665542"/>
    <w:rsid w:val="00665FA3"/>
    <w:rsid w:val="00667778"/>
    <w:rsid w:val="00671317"/>
    <w:rsid w:val="00680CCD"/>
    <w:rsid w:val="00685042"/>
    <w:rsid w:val="00687644"/>
    <w:rsid w:val="00687BD9"/>
    <w:rsid w:val="00694271"/>
    <w:rsid w:val="006942AB"/>
    <w:rsid w:val="0069576C"/>
    <w:rsid w:val="00696129"/>
    <w:rsid w:val="006969C9"/>
    <w:rsid w:val="006A0EDA"/>
    <w:rsid w:val="006A3702"/>
    <w:rsid w:val="006A67BE"/>
    <w:rsid w:val="006B08A8"/>
    <w:rsid w:val="006B4990"/>
    <w:rsid w:val="006C4E6C"/>
    <w:rsid w:val="006C6B9C"/>
    <w:rsid w:val="006D0002"/>
    <w:rsid w:val="006D68F8"/>
    <w:rsid w:val="006E3EB4"/>
    <w:rsid w:val="006F4CFA"/>
    <w:rsid w:val="006F7541"/>
    <w:rsid w:val="006F7A2B"/>
    <w:rsid w:val="0070286B"/>
    <w:rsid w:val="00704C09"/>
    <w:rsid w:val="00704FB3"/>
    <w:rsid w:val="00715666"/>
    <w:rsid w:val="0072135D"/>
    <w:rsid w:val="00721447"/>
    <w:rsid w:val="00723D89"/>
    <w:rsid w:val="00724920"/>
    <w:rsid w:val="00726AB3"/>
    <w:rsid w:val="00730073"/>
    <w:rsid w:val="0073617A"/>
    <w:rsid w:val="00741A25"/>
    <w:rsid w:val="00745D3B"/>
    <w:rsid w:val="00746BE5"/>
    <w:rsid w:val="00747A7B"/>
    <w:rsid w:val="007533F6"/>
    <w:rsid w:val="00754864"/>
    <w:rsid w:val="00756549"/>
    <w:rsid w:val="007567CE"/>
    <w:rsid w:val="007611FB"/>
    <w:rsid w:val="0076193C"/>
    <w:rsid w:val="00761E0E"/>
    <w:rsid w:val="00764C00"/>
    <w:rsid w:val="007669E6"/>
    <w:rsid w:val="007705BE"/>
    <w:rsid w:val="007731F7"/>
    <w:rsid w:val="007766B6"/>
    <w:rsid w:val="007808DE"/>
    <w:rsid w:val="007863A4"/>
    <w:rsid w:val="00787D31"/>
    <w:rsid w:val="0079054A"/>
    <w:rsid w:val="00792E9C"/>
    <w:rsid w:val="00793B88"/>
    <w:rsid w:val="007949DE"/>
    <w:rsid w:val="007A2650"/>
    <w:rsid w:val="007A2E5E"/>
    <w:rsid w:val="007A3249"/>
    <w:rsid w:val="007B3479"/>
    <w:rsid w:val="007C4B26"/>
    <w:rsid w:val="007C784A"/>
    <w:rsid w:val="007D000A"/>
    <w:rsid w:val="007D0333"/>
    <w:rsid w:val="007D1CEE"/>
    <w:rsid w:val="007D2D65"/>
    <w:rsid w:val="007E0E54"/>
    <w:rsid w:val="007E1EB9"/>
    <w:rsid w:val="007F1C58"/>
    <w:rsid w:val="007F6AF9"/>
    <w:rsid w:val="007F7DA5"/>
    <w:rsid w:val="008007C4"/>
    <w:rsid w:val="0080242F"/>
    <w:rsid w:val="00802C47"/>
    <w:rsid w:val="00807944"/>
    <w:rsid w:val="0081164D"/>
    <w:rsid w:val="00814B1D"/>
    <w:rsid w:val="00814F51"/>
    <w:rsid w:val="00816E52"/>
    <w:rsid w:val="00821AA4"/>
    <w:rsid w:val="008228A0"/>
    <w:rsid w:val="008314B8"/>
    <w:rsid w:val="008333DC"/>
    <w:rsid w:val="008339D6"/>
    <w:rsid w:val="00833BE3"/>
    <w:rsid w:val="00834B20"/>
    <w:rsid w:val="00835B5A"/>
    <w:rsid w:val="00836362"/>
    <w:rsid w:val="00836F07"/>
    <w:rsid w:val="0084086D"/>
    <w:rsid w:val="00844598"/>
    <w:rsid w:val="00850BCF"/>
    <w:rsid w:val="008536E8"/>
    <w:rsid w:val="00857344"/>
    <w:rsid w:val="008624E7"/>
    <w:rsid w:val="00862936"/>
    <w:rsid w:val="00864510"/>
    <w:rsid w:val="00866642"/>
    <w:rsid w:val="00867149"/>
    <w:rsid w:val="00873814"/>
    <w:rsid w:val="00873B3B"/>
    <w:rsid w:val="00876256"/>
    <w:rsid w:val="00877A57"/>
    <w:rsid w:val="00882EB4"/>
    <w:rsid w:val="008848E8"/>
    <w:rsid w:val="008908E9"/>
    <w:rsid w:val="00892574"/>
    <w:rsid w:val="008A31C6"/>
    <w:rsid w:val="008B0338"/>
    <w:rsid w:val="008B105D"/>
    <w:rsid w:val="008B2EAF"/>
    <w:rsid w:val="008C48C9"/>
    <w:rsid w:val="008C534B"/>
    <w:rsid w:val="008C53E7"/>
    <w:rsid w:val="008C5473"/>
    <w:rsid w:val="008C6EF7"/>
    <w:rsid w:val="008D20AC"/>
    <w:rsid w:val="008D7016"/>
    <w:rsid w:val="008E3294"/>
    <w:rsid w:val="008E7413"/>
    <w:rsid w:val="008F0F9C"/>
    <w:rsid w:val="008F3E69"/>
    <w:rsid w:val="008F4E53"/>
    <w:rsid w:val="009017E7"/>
    <w:rsid w:val="009028D3"/>
    <w:rsid w:val="009053AC"/>
    <w:rsid w:val="0090795F"/>
    <w:rsid w:val="00921D36"/>
    <w:rsid w:val="00921E47"/>
    <w:rsid w:val="00923668"/>
    <w:rsid w:val="00927881"/>
    <w:rsid w:val="00934A48"/>
    <w:rsid w:val="0094020A"/>
    <w:rsid w:val="00940F48"/>
    <w:rsid w:val="009420D0"/>
    <w:rsid w:val="00943E33"/>
    <w:rsid w:val="00950646"/>
    <w:rsid w:val="00951B1B"/>
    <w:rsid w:val="009522FA"/>
    <w:rsid w:val="009525AC"/>
    <w:rsid w:val="00952A60"/>
    <w:rsid w:val="00952B73"/>
    <w:rsid w:val="00954C0A"/>
    <w:rsid w:val="00957FEA"/>
    <w:rsid w:val="00960F4E"/>
    <w:rsid w:val="00967E4F"/>
    <w:rsid w:val="00971856"/>
    <w:rsid w:val="00971EE5"/>
    <w:rsid w:val="009729A8"/>
    <w:rsid w:val="009739CA"/>
    <w:rsid w:val="0097503A"/>
    <w:rsid w:val="00975AD9"/>
    <w:rsid w:val="00980279"/>
    <w:rsid w:val="0098123D"/>
    <w:rsid w:val="00983D19"/>
    <w:rsid w:val="00983E45"/>
    <w:rsid w:val="00985F07"/>
    <w:rsid w:val="00986165"/>
    <w:rsid w:val="0099691A"/>
    <w:rsid w:val="009A0214"/>
    <w:rsid w:val="009A740F"/>
    <w:rsid w:val="009A7815"/>
    <w:rsid w:val="009B2F8A"/>
    <w:rsid w:val="009B38E5"/>
    <w:rsid w:val="009C6349"/>
    <w:rsid w:val="009D4CAD"/>
    <w:rsid w:val="009D4FE2"/>
    <w:rsid w:val="009D55AF"/>
    <w:rsid w:val="009D5948"/>
    <w:rsid w:val="009E424C"/>
    <w:rsid w:val="009E4925"/>
    <w:rsid w:val="009E7F63"/>
    <w:rsid w:val="009F6726"/>
    <w:rsid w:val="00A00038"/>
    <w:rsid w:val="00A02230"/>
    <w:rsid w:val="00A03B90"/>
    <w:rsid w:val="00A045A5"/>
    <w:rsid w:val="00A054EF"/>
    <w:rsid w:val="00A06A40"/>
    <w:rsid w:val="00A11FD9"/>
    <w:rsid w:val="00A1243C"/>
    <w:rsid w:val="00A14715"/>
    <w:rsid w:val="00A14A1F"/>
    <w:rsid w:val="00A213C6"/>
    <w:rsid w:val="00A2783E"/>
    <w:rsid w:val="00A27908"/>
    <w:rsid w:val="00A32235"/>
    <w:rsid w:val="00A338FD"/>
    <w:rsid w:val="00A34759"/>
    <w:rsid w:val="00A41528"/>
    <w:rsid w:val="00A46BFD"/>
    <w:rsid w:val="00A50305"/>
    <w:rsid w:val="00A520F4"/>
    <w:rsid w:val="00A5280B"/>
    <w:rsid w:val="00A57A72"/>
    <w:rsid w:val="00A639E0"/>
    <w:rsid w:val="00A71457"/>
    <w:rsid w:val="00A72721"/>
    <w:rsid w:val="00A7776C"/>
    <w:rsid w:val="00A77A8C"/>
    <w:rsid w:val="00A804AC"/>
    <w:rsid w:val="00A82344"/>
    <w:rsid w:val="00A912EC"/>
    <w:rsid w:val="00A93F3D"/>
    <w:rsid w:val="00A96F59"/>
    <w:rsid w:val="00AA2534"/>
    <w:rsid w:val="00AA69DB"/>
    <w:rsid w:val="00AB399D"/>
    <w:rsid w:val="00AB4126"/>
    <w:rsid w:val="00AB7F3D"/>
    <w:rsid w:val="00AC0C36"/>
    <w:rsid w:val="00AC26DE"/>
    <w:rsid w:val="00AC3928"/>
    <w:rsid w:val="00AD059E"/>
    <w:rsid w:val="00AD2904"/>
    <w:rsid w:val="00AD383A"/>
    <w:rsid w:val="00AF2C55"/>
    <w:rsid w:val="00AF6BBC"/>
    <w:rsid w:val="00B00A13"/>
    <w:rsid w:val="00B07936"/>
    <w:rsid w:val="00B21EDC"/>
    <w:rsid w:val="00B24B32"/>
    <w:rsid w:val="00B317A0"/>
    <w:rsid w:val="00B31910"/>
    <w:rsid w:val="00B339E5"/>
    <w:rsid w:val="00B33AAB"/>
    <w:rsid w:val="00B3423F"/>
    <w:rsid w:val="00B34338"/>
    <w:rsid w:val="00B37F59"/>
    <w:rsid w:val="00B43C77"/>
    <w:rsid w:val="00B43E63"/>
    <w:rsid w:val="00B45379"/>
    <w:rsid w:val="00B45AFE"/>
    <w:rsid w:val="00B47858"/>
    <w:rsid w:val="00B52877"/>
    <w:rsid w:val="00B5337B"/>
    <w:rsid w:val="00B57EA3"/>
    <w:rsid w:val="00B60C4F"/>
    <w:rsid w:val="00B628E5"/>
    <w:rsid w:val="00B62B1B"/>
    <w:rsid w:val="00B64F4E"/>
    <w:rsid w:val="00B661B1"/>
    <w:rsid w:val="00B666A7"/>
    <w:rsid w:val="00B67A77"/>
    <w:rsid w:val="00B67CFF"/>
    <w:rsid w:val="00B7302C"/>
    <w:rsid w:val="00B73FD0"/>
    <w:rsid w:val="00B743FD"/>
    <w:rsid w:val="00B75DF3"/>
    <w:rsid w:val="00B91DAE"/>
    <w:rsid w:val="00B974B0"/>
    <w:rsid w:val="00BA1B8E"/>
    <w:rsid w:val="00BB1509"/>
    <w:rsid w:val="00BB26D9"/>
    <w:rsid w:val="00BC1B68"/>
    <w:rsid w:val="00BC3022"/>
    <w:rsid w:val="00BD0ACF"/>
    <w:rsid w:val="00BD2A4D"/>
    <w:rsid w:val="00BD2B47"/>
    <w:rsid w:val="00BD30EC"/>
    <w:rsid w:val="00BD3D59"/>
    <w:rsid w:val="00BD4F3C"/>
    <w:rsid w:val="00BD5ECD"/>
    <w:rsid w:val="00BD76E0"/>
    <w:rsid w:val="00BE0739"/>
    <w:rsid w:val="00BE0B8F"/>
    <w:rsid w:val="00BE2132"/>
    <w:rsid w:val="00BF42C8"/>
    <w:rsid w:val="00BF638E"/>
    <w:rsid w:val="00C00BF4"/>
    <w:rsid w:val="00C01929"/>
    <w:rsid w:val="00C02476"/>
    <w:rsid w:val="00C03014"/>
    <w:rsid w:val="00C039F4"/>
    <w:rsid w:val="00C06468"/>
    <w:rsid w:val="00C07644"/>
    <w:rsid w:val="00C07DA1"/>
    <w:rsid w:val="00C12C35"/>
    <w:rsid w:val="00C14BC3"/>
    <w:rsid w:val="00C215F6"/>
    <w:rsid w:val="00C30810"/>
    <w:rsid w:val="00C3192D"/>
    <w:rsid w:val="00C47D4D"/>
    <w:rsid w:val="00C52324"/>
    <w:rsid w:val="00C539CD"/>
    <w:rsid w:val="00C54388"/>
    <w:rsid w:val="00C54E8E"/>
    <w:rsid w:val="00C56B8F"/>
    <w:rsid w:val="00C63F90"/>
    <w:rsid w:val="00C64E69"/>
    <w:rsid w:val="00C66AE8"/>
    <w:rsid w:val="00C670C1"/>
    <w:rsid w:val="00C71417"/>
    <w:rsid w:val="00C71DB3"/>
    <w:rsid w:val="00C7550F"/>
    <w:rsid w:val="00C800E3"/>
    <w:rsid w:val="00C82DA8"/>
    <w:rsid w:val="00C8335F"/>
    <w:rsid w:val="00C85C86"/>
    <w:rsid w:val="00C87785"/>
    <w:rsid w:val="00C93AC3"/>
    <w:rsid w:val="00C93DE6"/>
    <w:rsid w:val="00C93EA0"/>
    <w:rsid w:val="00C949D4"/>
    <w:rsid w:val="00C949EB"/>
    <w:rsid w:val="00C96384"/>
    <w:rsid w:val="00CA0459"/>
    <w:rsid w:val="00CA34FA"/>
    <w:rsid w:val="00CA4A33"/>
    <w:rsid w:val="00CA4E2F"/>
    <w:rsid w:val="00CA5ADE"/>
    <w:rsid w:val="00CA7A48"/>
    <w:rsid w:val="00CB2311"/>
    <w:rsid w:val="00CB2D98"/>
    <w:rsid w:val="00CB4569"/>
    <w:rsid w:val="00CC0286"/>
    <w:rsid w:val="00CC5CF6"/>
    <w:rsid w:val="00CC7461"/>
    <w:rsid w:val="00CD3CE4"/>
    <w:rsid w:val="00CE0BBC"/>
    <w:rsid w:val="00CE38C7"/>
    <w:rsid w:val="00CE4668"/>
    <w:rsid w:val="00CE78AD"/>
    <w:rsid w:val="00CF57D3"/>
    <w:rsid w:val="00D01A16"/>
    <w:rsid w:val="00D0223A"/>
    <w:rsid w:val="00D03675"/>
    <w:rsid w:val="00D0452B"/>
    <w:rsid w:val="00D04D2E"/>
    <w:rsid w:val="00D04EAC"/>
    <w:rsid w:val="00D04EFC"/>
    <w:rsid w:val="00D12AC2"/>
    <w:rsid w:val="00D14D6B"/>
    <w:rsid w:val="00D20857"/>
    <w:rsid w:val="00D2425B"/>
    <w:rsid w:val="00D27963"/>
    <w:rsid w:val="00D31209"/>
    <w:rsid w:val="00D31AEE"/>
    <w:rsid w:val="00D36BC7"/>
    <w:rsid w:val="00D37138"/>
    <w:rsid w:val="00D404C2"/>
    <w:rsid w:val="00D46A8E"/>
    <w:rsid w:val="00D61727"/>
    <w:rsid w:val="00D62656"/>
    <w:rsid w:val="00D63C11"/>
    <w:rsid w:val="00D658F1"/>
    <w:rsid w:val="00D738B2"/>
    <w:rsid w:val="00D82937"/>
    <w:rsid w:val="00D8645D"/>
    <w:rsid w:val="00D86E63"/>
    <w:rsid w:val="00D86E96"/>
    <w:rsid w:val="00DA0557"/>
    <w:rsid w:val="00DA2CAC"/>
    <w:rsid w:val="00DA384F"/>
    <w:rsid w:val="00DA4DC6"/>
    <w:rsid w:val="00DA5181"/>
    <w:rsid w:val="00DA5DC8"/>
    <w:rsid w:val="00DA6349"/>
    <w:rsid w:val="00DA7538"/>
    <w:rsid w:val="00DB1EF0"/>
    <w:rsid w:val="00DC39F5"/>
    <w:rsid w:val="00DC3C5D"/>
    <w:rsid w:val="00DC3CD7"/>
    <w:rsid w:val="00DC6939"/>
    <w:rsid w:val="00DD1118"/>
    <w:rsid w:val="00DD711A"/>
    <w:rsid w:val="00DE0362"/>
    <w:rsid w:val="00DE6BC2"/>
    <w:rsid w:val="00DE7412"/>
    <w:rsid w:val="00DE7751"/>
    <w:rsid w:val="00DF0B89"/>
    <w:rsid w:val="00DF46E1"/>
    <w:rsid w:val="00E10503"/>
    <w:rsid w:val="00E119FB"/>
    <w:rsid w:val="00E1311B"/>
    <w:rsid w:val="00E1421C"/>
    <w:rsid w:val="00E175F9"/>
    <w:rsid w:val="00E17838"/>
    <w:rsid w:val="00E179B9"/>
    <w:rsid w:val="00E22451"/>
    <w:rsid w:val="00E237AF"/>
    <w:rsid w:val="00E23C63"/>
    <w:rsid w:val="00E2442D"/>
    <w:rsid w:val="00E337E5"/>
    <w:rsid w:val="00E34A7D"/>
    <w:rsid w:val="00E35058"/>
    <w:rsid w:val="00E36DC3"/>
    <w:rsid w:val="00E36EED"/>
    <w:rsid w:val="00E37B61"/>
    <w:rsid w:val="00E41A6B"/>
    <w:rsid w:val="00E4225A"/>
    <w:rsid w:val="00E458D3"/>
    <w:rsid w:val="00E45B87"/>
    <w:rsid w:val="00E475C9"/>
    <w:rsid w:val="00E47D4E"/>
    <w:rsid w:val="00E5309C"/>
    <w:rsid w:val="00E549D9"/>
    <w:rsid w:val="00E5634D"/>
    <w:rsid w:val="00E61F0D"/>
    <w:rsid w:val="00E66096"/>
    <w:rsid w:val="00E66E0D"/>
    <w:rsid w:val="00E67612"/>
    <w:rsid w:val="00E7126F"/>
    <w:rsid w:val="00E769EC"/>
    <w:rsid w:val="00E77385"/>
    <w:rsid w:val="00E83C8F"/>
    <w:rsid w:val="00E84089"/>
    <w:rsid w:val="00E86094"/>
    <w:rsid w:val="00E873BC"/>
    <w:rsid w:val="00E9177B"/>
    <w:rsid w:val="00E952FC"/>
    <w:rsid w:val="00EA0EA2"/>
    <w:rsid w:val="00EA3362"/>
    <w:rsid w:val="00EA34AC"/>
    <w:rsid w:val="00EA74F1"/>
    <w:rsid w:val="00EB0810"/>
    <w:rsid w:val="00EB110E"/>
    <w:rsid w:val="00EB3D96"/>
    <w:rsid w:val="00EB5D62"/>
    <w:rsid w:val="00EB708B"/>
    <w:rsid w:val="00EC1080"/>
    <w:rsid w:val="00ED3B49"/>
    <w:rsid w:val="00ED6248"/>
    <w:rsid w:val="00EE20BA"/>
    <w:rsid w:val="00EE4201"/>
    <w:rsid w:val="00EE500F"/>
    <w:rsid w:val="00EF71F9"/>
    <w:rsid w:val="00F0607A"/>
    <w:rsid w:val="00F10153"/>
    <w:rsid w:val="00F105CA"/>
    <w:rsid w:val="00F11F55"/>
    <w:rsid w:val="00F1219E"/>
    <w:rsid w:val="00F125AE"/>
    <w:rsid w:val="00F15BBD"/>
    <w:rsid w:val="00F168A2"/>
    <w:rsid w:val="00F20833"/>
    <w:rsid w:val="00F22466"/>
    <w:rsid w:val="00F22D08"/>
    <w:rsid w:val="00F25450"/>
    <w:rsid w:val="00F2716C"/>
    <w:rsid w:val="00F3059B"/>
    <w:rsid w:val="00F331E9"/>
    <w:rsid w:val="00F35F11"/>
    <w:rsid w:val="00F364B2"/>
    <w:rsid w:val="00F46788"/>
    <w:rsid w:val="00F47BA7"/>
    <w:rsid w:val="00F51E4A"/>
    <w:rsid w:val="00F63CFF"/>
    <w:rsid w:val="00F71F9A"/>
    <w:rsid w:val="00F75524"/>
    <w:rsid w:val="00F755AE"/>
    <w:rsid w:val="00F76D37"/>
    <w:rsid w:val="00F84A7E"/>
    <w:rsid w:val="00F909F3"/>
    <w:rsid w:val="00F91C35"/>
    <w:rsid w:val="00F92AC1"/>
    <w:rsid w:val="00F953FC"/>
    <w:rsid w:val="00F9668E"/>
    <w:rsid w:val="00F9790F"/>
    <w:rsid w:val="00FA00D1"/>
    <w:rsid w:val="00FA0DEB"/>
    <w:rsid w:val="00FA0DF8"/>
    <w:rsid w:val="00FA1A84"/>
    <w:rsid w:val="00FB36D8"/>
    <w:rsid w:val="00FB4A74"/>
    <w:rsid w:val="00FB4C72"/>
    <w:rsid w:val="00FB55E3"/>
    <w:rsid w:val="00FC0160"/>
    <w:rsid w:val="00FC121A"/>
    <w:rsid w:val="00FC2272"/>
    <w:rsid w:val="00FC31F8"/>
    <w:rsid w:val="00FD4B3B"/>
    <w:rsid w:val="00FE16D8"/>
    <w:rsid w:val="00FE4C47"/>
    <w:rsid w:val="00FE58A3"/>
    <w:rsid w:val="00FF0F93"/>
    <w:rsid w:val="00FF1D09"/>
    <w:rsid w:val="00FF461B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689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AB8"/>
  </w:style>
  <w:style w:type="paragraph" w:styleId="Heading1">
    <w:name w:val="heading 1"/>
    <w:basedOn w:val="Normal"/>
    <w:next w:val="Normal"/>
    <w:link w:val="Heading1Char"/>
    <w:uiPriority w:val="9"/>
    <w:qFormat/>
    <w:rsid w:val="007D00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8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00A"/>
  </w:style>
  <w:style w:type="paragraph" w:styleId="Footer">
    <w:name w:val="footer"/>
    <w:basedOn w:val="Normal"/>
    <w:link w:val="FooterChar"/>
    <w:uiPriority w:val="99"/>
    <w:unhideWhenUsed/>
    <w:rsid w:val="007D0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00A"/>
  </w:style>
  <w:style w:type="paragraph" w:customStyle="1" w:styleId="BodyCopy">
    <w:name w:val="Body Copy"/>
    <w:basedOn w:val="Normal"/>
    <w:qFormat/>
    <w:rsid w:val="007D000A"/>
    <w:pPr>
      <w:spacing w:after="0" w:line="240" w:lineRule="auto"/>
    </w:pPr>
    <w:rPr>
      <w:spacing w:val="8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0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46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1"/>
    <w:rsid w:val="00A46B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A4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08A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208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A8234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FC31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82E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EB4"/>
    <w:rPr>
      <w:color w:val="605E5C"/>
      <w:shd w:val="clear" w:color="auto" w:fill="E1DFDD"/>
    </w:rPr>
  </w:style>
  <w:style w:type="paragraph" w:customStyle="1" w:styleId="Default">
    <w:name w:val="Default"/>
    <w:rsid w:val="004E6C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PlainTable1">
    <w:name w:val="Plain Table 1"/>
    <w:basedOn w:val="TableNormal"/>
    <w:uiPriority w:val="41"/>
    <w:rsid w:val="00FF709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D86E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6E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6E63"/>
    <w:rPr>
      <w:vertAlign w:val="superscript"/>
    </w:rPr>
  </w:style>
  <w:style w:type="paragraph" w:styleId="Revision">
    <w:name w:val="Revision"/>
    <w:hidden/>
    <w:uiPriority w:val="99"/>
    <w:semiHidden/>
    <w:rsid w:val="006A0ED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F256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60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0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0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8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8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154195143?pwd=anYrVjlJRXQ4ejgxaDRYeDFCQ0IrUT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urveymonkey.com/r/Attend_Meet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v.hdiuky.n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A69AC-9BBE-4D35-B467-4C4BE7071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2022-12-02T21:34:00Z</dcterms:created>
  <dcterms:modified xsi:type="dcterms:W3CDTF">2022-12-02T21:35:00Z</dcterms:modified>
</cp:coreProperties>
</file>