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9AE42" w14:textId="77777777" w:rsidR="001B5443" w:rsidRPr="00EF61DE" w:rsidRDefault="001B5443" w:rsidP="001B5443">
      <w:pPr>
        <w:pStyle w:val="Header"/>
        <w:jc w:val="center"/>
        <w:rPr>
          <w:rFonts w:ascii="Vijaya" w:hAnsi="Vijaya" w:cs="Vijaya"/>
          <w:b/>
          <w:bCs/>
          <w:color w:val="2F5496" w:themeColor="accent1" w:themeShade="BF"/>
          <w:sz w:val="44"/>
          <w:szCs w:val="44"/>
        </w:rPr>
      </w:pPr>
      <w:bookmarkStart w:id="0" w:name="_Hlk87599022"/>
      <w:r w:rsidRPr="00EF61DE">
        <w:rPr>
          <w:rFonts w:ascii="Vijaya" w:hAnsi="Vijaya" w:cs="Vijaya"/>
          <w:b/>
          <w:bCs/>
          <w:noProof/>
          <w:color w:val="2F5496" w:themeColor="accent1" w:themeShade="BF"/>
          <w:sz w:val="44"/>
          <w:szCs w:val="44"/>
        </w:rPr>
        <w:drawing>
          <wp:anchor distT="0" distB="0" distL="114300" distR="114300" simplePos="0" relativeHeight="251661312" behindDoc="0" locked="0" layoutInCell="1" allowOverlap="1" wp14:anchorId="00019A71" wp14:editId="4E528A83">
            <wp:simplePos x="0" y="0"/>
            <wp:positionH relativeFrom="margin">
              <wp:align>left</wp:align>
            </wp:positionH>
            <wp:positionV relativeFrom="paragraph">
              <wp:posOffset>-233045</wp:posOffset>
            </wp:positionV>
            <wp:extent cx="1911985" cy="1104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oc five logo.oct.202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7961" cy="1108088"/>
                    </a:xfrm>
                    <a:prstGeom prst="rect">
                      <a:avLst/>
                    </a:prstGeom>
                  </pic:spPr>
                </pic:pic>
              </a:graphicData>
            </a:graphic>
            <wp14:sizeRelH relativeFrom="margin">
              <wp14:pctWidth>0</wp14:pctWidth>
            </wp14:sizeRelH>
            <wp14:sizeRelV relativeFrom="margin">
              <wp14:pctHeight>0</wp14:pctHeight>
            </wp14:sizeRelV>
          </wp:anchor>
        </w:drawing>
      </w:r>
      <w:r w:rsidRPr="00EF61DE">
        <w:rPr>
          <w:rFonts w:ascii="Vijaya" w:hAnsi="Vijaya" w:cs="Vijaya"/>
          <w:b/>
          <w:bCs/>
          <w:color w:val="2F5496" w:themeColor="accent1" w:themeShade="BF"/>
          <w:sz w:val="44"/>
          <w:szCs w:val="44"/>
        </w:rPr>
        <w:t>Lakes Regional GMIT Meeting</w:t>
      </w:r>
    </w:p>
    <w:p w14:paraId="3E4EF012" w14:textId="77777777" w:rsidR="001B5443" w:rsidRPr="00EF61DE" w:rsidRDefault="001B5443" w:rsidP="001B5443">
      <w:pPr>
        <w:pStyle w:val="Header"/>
        <w:tabs>
          <w:tab w:val="left" w:pos="660"/>
        </w:tabs>
        <w:jc w:val="center"/>
        <w:rPr>
          <w:rFonts w:ascii="Vijaya" w:hAnsi="Vijaya" w:cs="Vijaya"/>
          <w:b/>
          <w:bCs/>
          <w:color w:val="2F5496" w:themeColor="accent1" w:themeShade="BF"/>
          <w:sz w:val="32"/>
          <w:szCs w:val="32"/>
        </w:rPr>
      </w:pPr>
      <w:r w:rsidRPr="00EF61DE">
        <w:rPr>
          <w:rFonts w:ascii="Vijaya" w:hAnsi="Vijaya" w:cs="Vijaya"/>
          <w:b/>
          <w:bCs/>
          <w:color w:val="2F5496" w:themeColor="accent1" w:themeShade="BF"/>
          <w:sz w:val="32"/>
          <w:szCs w:val="32"/>
        </w:rPr>
        <w:t>(Grant Management &amp; Implementation Team)</w:t>
      </w:r>
    </w:p>
    <w:p w14:paraId="755CB110" w14:textId="7DCDD2FC" w:rsidR="001B5443" w:rsidRPr="00EF61DE" w:rsidRDefault="00D907F2" w:rsidP="001B5443">
      <w:pPr>
        <w:pStyle w:val="Header"/>
        <w:jc w:val="center"/>
        <w:rPr>
          <w:rFonts w:ascii="Vijaya" w:hAnsi="Vijaya" w:cs="Vijaya"/>
          <w:b/>
          <w:bCs/>
          <w:color w:val="2F5496" w:themeColor="accent1" w:themeShade="BF"/>
          <w:sz w:val="28"/>
          <w:szCs w:val="28"/>
        </w:rPr>
      </w:pPr>
      <w:r>
        <w:rPr>
          <w:rFonts w:ascii="Vijaya" w:hAnsi="Vijaya" w:cs="Vijaya"/>
          <w:b/>
          <w:bCs/>
          <w:color w:val="2F5496" w:themeColor="accent1" w:themeShade="BF"/>
          <w:sz w:val="32"/>
          <w:szCs w:val="32"/>
        </w:rPr>
        <w:t>April</w:t>
      </w:r>
      <w:r w:rsidR="002B3529">
        <w:rPr>
          <w:rFonts w:ascii="Vijaya" w:hAnsi="Vijaya" w:cs="Vijaya"/>
          <w:b/>
          <w:bCs/>
          <w:color w:val="2F5496" w:themeColor="accent1" w:themeShade="BF"/>
          <w:sz w:val="32"/>
          <w:szCs w:val="32"/>
        </w:rPr>
        <w:t xml:space="preserve"> </w:t>
      </w:r>
      <w:r>
        <w:rPr>
          <w:rFonts w:ascii="Vijaya" w:hAnsi="Vijaya" w:cs="Vijaya"/>
          <w:b/>
          <w:bCs/>
          <w:color w:val="2F5496" w:themeColor="accent1" w:themeShade="BF"/>
          <w:sz w:val="32"/>
          <w:szCs w:val="32"/>
        </w:rPr>
        <w:t>18</w:t>
      </w:r>
      <w:r w:rsidR="001B5443" w:rsidRPr="00EF61DE">
        <w:rPr>
          <w:rFonts w:ascii="Vijaya" w:hAnsi="Vijaya" w:cs="Vijaya"/>
          <w:b/>
          <w:bCs/>
          <w:color w:val="2F5496" w:themeColor="accent1" w:themeShade="BF"/>
          <w:sz w:val="32"/>
          <w:szCs w:val="32"/>
        </w:rPr>
        <w:t>, 202</w:t>
      </w:r>
      <w:r w:rsidR="000E2388">
        <w:rPr>
          <w:rFonts w:ascii="Vijaya" w:hAnsi="Vijaya" w:cs="Vijaya"/>
          <w:b/>
          <w:bCs/>
          <w:color w:val="2F5496" w:themeColor="accent1" w:themeShade="BF"/>
          <w:sz w:val="32"/>
          <w:szCs w:val="32"/>
        </w:rPr>
        <w:t>3</w:t>
      </w:r>
      <w:r w:rsidR="001B5443" w:rsidRPr="00EF61DE">
        <w:rPr>
          <w:rFonts w:ascii="Vijaya" w:hAnsi="Vijaya" w:cs="Vijaya"/>
          <w:b/>
          <w:bCs/>
          <w:color w:val="2F5496" w:themeColor="accent1" w:themeShade="BF"/>
          <w:sz w:val="32"/>
          <w:szCs w:val="32"/>
        </w:rPr>
        <w:t xml:space="preserve"> @ 1:30 PM </w:t>
      </w:r>
      <w:r w:rsidR="00E46AB8" w:rsidRPr="00EF61DE">
        <w:rPr>
          <w:rFonts w:ascii="Vijaya" w:hAnsi="Vijaya" w:cs="Vijaya"/>
          <w:b/>
          <w:bCs/>
          <w:color w:val="2F5496" w:themeColor="accent1" w:themeShade="BF"/>
          <w:sz w:val="32"/>
          <w:szCs w:val="32"/>
        </w:rPr>
        <w:t xml:space="preserve">CST </w:t>
      </w:r>
      <w:r w:rsidR="001B5443" w:rsidRPr="00EF61DE">
        <w:rPr>
          <w:rFonts w:ascii="Vijaya" w:hAnsi="Vijaya" w:cs="Vijaya"/>
          <w:b/>
          <w:bCs/>
          <w:color w:val="2F5496" w:themeColor="accent1" w:themeShade="BF"/>
          <w:sz w:val="32"/>
          <w:szCs w:val="32"/>
        </w:rPr>
        <w:t>via Zoom</w:t>
      </w:r>
    </w:p>
    <w:bookmarkEnd w:id="0"/>
    <w:p w14:paraId="7D478D1F" w14:textId="77777777" w:rsidR="001B5443" w:rsidRDefault="001B5443" w:rsidP="00383AC2">
      <w:pPr>
        <w:rPr>
          <w:rFonts w:ascii="Century Gothic" w:hAnsi="Century Gothic"/>
          <w:sz w:val="24"/>
        </w:rPr>
      </w:pPr>
    </w:p>
    <w:p w14:paraId="6FE248B4" w14:textId="6A894135" w:rsidR="001B5443" w:rsidRDefault="001B5443" w:rsidP="00383AC2">
      <w:pPr>
        <w:rPr>
          <w:rFonts w:ascii="Century Gothic" w:hAnsi="Century Gothic"/>
          <w:sz w:val="24"/>
        </w:rPr>
      </w:pPr>
    </w:p>
    <w:p w14:paraId="07ED307C" w14:textId="30D2839A" w:rsidR="001B5443" w:rsidRDefault="001B5443" w:rsidP="00383AC2">
      <w:pPr>
        <w:rPr>
          <w:rFonts w:ascii="Century Gothic" w:hAnsi="Century Gothic"/>
          <w:sz w:val="24"/>
        </w:rPr>
      </w:pPr>
    </w:p>
    <w:tbl>
      <w:tblPr>
        <w:tblStyle w:val="TableGrid"/>
        <w:tblW w:w="100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1005"/>
      </w:tblGrid>
      <w:tr w:rsidR="00383AC2" w:rsidRPr="007F59FA" w14:paraId="3181446D" w14:textId="77777777" w:rsidTr="00087E93">
        <w:trPr>
          <w:trHeight w:val="1899"/>
          <w:jc w:val="center"/>
        </w:trPr>
        <w:tc>
          <w:tcPr>
            <w:tcW w:w="10010" w:type="dxa"/>
            <w:shd w:val="clear" w:color="auto" w:fill="8EAADB" w:themeFill="accent1" w:themeFillTint="99"/>
            <w:vAlign w:val="center"/>
          </w:tcPr>
          <w:bookmarkStart w:id="1" w:name="_Hlk91585684"/>
          <w:bookmarkStart w:id="2" w:name="_Hlk97908037"/>
          <w:p w14:paraId="3B186256" w14:textId="6B6F1727" w:rsidR="00383AC2" w:rsidRPr="00A073C5" w:rsidRDefault="00624195" w:rsidP="006C5EF2">
            <w:pPr>
              <w:pStyle w:val="MinutesandAgendaTitles"/>
              <w:rPr>
                <w:rFonts w:ascii="Century Gothic" w:hAnsi="Century Gothic"/>
                <w:sz w:val="28"/>
                <w:szCs w:val="24"/>
              </w:rPr>
            </w:pPr>
            <w:r>
              <w:rPr>
                <w:noProof/>
              </w:rPr>
              <mc:AlternateContent>
                <mc:Choice Requires="wps">
                  <w:drawing>
                    <wp:anchor distT="0" distB="45720" distL="114300" distR="114300" simplePos="0" relativeHeight="251662336" behindDoc="0" locked="0" layoutInCell="1" allowOverlap="1" wp14:anchorId="2F3855CA" wp14:editId="330F424B">
                      <wp:simplePos x="0" y="0"/>
                      <wp:positionH relativeFrom="margin">
                        <wp:posOffset>644525</wp:posOffset>
                      </wp:positionH>
                      <wp:positionV relativeFrom="page">
                        <wp:posOffset>127000</wp:posOffset>
                      </wp:positionV>
                      <wp:extent cx="5784850" cy="1289050"/>
                      <wp:effectExtent l="0" t="0" r="6350" b="63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1289050"/>
                              </a:xfrm>
                              <a:prstGeom prst="rect">
                                <a:avLst/>
                              </a:prstGeom>
                              <a:solidFill>
                                <a:schemeClr val="bg2"/>
                              </a:solidFill>
                              <a:ln w="9525">
                                <a:solidFill>
                                  <a:srgbClr val="000000"/>
                                </a:solidFill>
                                <a:miter lim="800000"/>
                                <a:headEnd/>
                                <a:tailEnd/>
                              </a:ln>
                            </wps:spPr>
                            <wps:txbx>
                              <w:txbxContent>
                                <w:p w14:paraId="78D075F4" w14:textId="77777777" w:rsidR="001B5443" w:rsidRPr="001C1152" w:rsidRDefault="001B5443" w:rsidP="00531943">
                                  <w:pPr>
                                    <w:pStyle w:val="BodyCopy"/>
                                    <w:pBdr>
                                      <w:top w:val="single" w:sz="4" w:space="9" w:color="auto"/>
                                      <w:left w:val="single" w:sz="4" w:space="4" w:color="auto"/>
                                      <w:bottom w:val="single" w:sz="4" w:space="1" w:color="auto"/>
                                      <w:right w:val="single" w:sz="4" w:space="4" w:color="auto"/>
                                    </w:pBdr>
                                    <w:rPr>
                                      <w:rFonts w:ascii="Vijaya" w:hAnsi="Vijaya" w:cs="Vijaya"/>
                                      <w:b/>
                                      <w:sz w:val="24"/>
                                      <w:szCs w:val="24"/>
                                    </w:rPr>
                                  </w:pPr>
                                  <w:r w:rsidRPr="00EF61DE">
                                    <w:rPr>
                                      <w:rFonts w:ascii="Vijaya" w:hAnsi="Vijaya" w:cs="Vijaya"/>
                                      <w:b/>
                                      <w:color w:val="2F5496" w:themeColor="accent1" w:themeShade="BF"/>
                                      <w:sz w:val="24"/>
                                      <w:szCs w:val="24"/>
                                    </w:rPr>
                                    <w:t xml:space="preserve">Goal of the Grant: </w:t>
                                  </w:r>
                                  <w:r w:rsidRPr="001C1152">
                                    <w:rPr>
                                      <w:rFonts w:ascii="Vijaya" w:hAnsi="Vijaya" w:cs="Vijaya"/>
                                      <w:sz w:val="24"/>
                                      <w:szCs w:val="24"/>
                                    </w:rPr>
                                    <w:t xml:space="preserve">To improve behavioral health outcomes for children and youth </w:t>
                                  </w:r>
                                  <w:r w:rsidRPr="001C1152">
                                    <w:rPr>
                                      <w:rFonts w:ascii="Vijaya" w:hAnsi="Vijaya" w:cs="Vijaya"/>
                                      <w:bCs/>
                                      <w:iCs/>
                                      <w:sz w:val="24"/>
                                      <w:szCs w:val="24"/>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7049F751" w14:textId="77777777" w:rsidR="001B5443" w:rsidRPr="001C1152" w:rsidRDefault="001B5443" w:rsidP="00531943">
                                  <w:pPr>
                                    <w:pBdr>
                                      <w:top w:val="single" w:sz="4" w:space="9" w:color="auto"/>
                                      <w:left w:val="single" w:sz="4" w:space="4" w:color="auto"/>
                                      <w:bottom w:val="single" w:sz="4" w:space="1" w:color="auto"/>
                                      <w:right w:val="single" w:sz="4" w:space="4" w:color="auto"/>
                                    </w:pBdr>
                                    <w:rPr>
                                      <w:rFonts w:ascii="Vijaya" w:hAnsi="Vijaya" w:cs="Vijaya"/>
                                      <w:sz w:val="24"/>
                                      <w:szCs w:val="24"/>
                                    </w:rPr>
                                  </w:pPr>
                                  <w:r w:rsidRPr="00EF61DE">
                                    <w:rPr>
                                      <w:rFonts w:ascii="Vijaya" w:hAnsi="Vijaya" w:cs="Vijaya"/>
                                      <w:b/>
                                      <w:color w:val="2F5496" w:themeColor="accent1" w:themeShade="BF"/>
                                      <w:sz w:val="24"/>
                                      <w:szCs w:val="24"/>
                                    </w:rPr>
                                    <w:t xml:space="preserve">Purpose of the GMIT: </w:t>
                                  </w:r>
                                  <w:r>
                                    <w:rPr>
                                      <w:rFonts w:ascii="Vijaya" w:hAnsi="Vijaya" w:cs="Vijaya"/>
                                      <w:sz w:val="24"/>
                                      <w:szCs w:val="24"/>
                                    </w:rPr>
                                    <w:t>I</w:t>
                                  </w:r>
                                  <w:r w:rsidRPr="001C1152">
                                    <w:rPr>
                                      <w:rFonts w:ascii="Vijaya" w:hAnsi="Vijaya" w:cs="Vijaya"/>
                                      <w:sz w:val="24"/>
                                      <w:szCs w:val="24"/>
                                    </w:rPr>
                                    <w:t>nteragency team responsible for management of the grant, oversight of state and local implementation activities, and ongoing communication with the system of care governing bodies.</w:t>
                                  </w:r>
                                </w:p>
                                <w:p w14:paraId="3DF41E99" w14:textId="6334BA00" w:rsidR="00383AC2" w:rsidRPr="007F59FA" w:rsidRDefault="00383AC2" w:rsidP="00383AC2">
                                  <w:pPr>
                                    <w:rPr>
                                      <w:rFonts w:ascii="Arial" w:hAnsi="Arial" w:cs="Arial"/>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3855CA" id="_x0000_t202" coordsize="21600,21600" o:spt="202" path="m,l,21600r21600,l21600,xe">
                      <v:stroke joinstyle="miter"/>
                      <v:path gradientshapeok="t" o:connecttype="rect"/>
                    </v:shapetype>
                    <v:shape id="Text Box 1" o:spid="_x0000_s1026" type="#_x0000_t202" style="position:absolute;margin-left:50.75pt;margin-top:10pt;width:455.5pt;height:101.5pt;z-index:251662336;visibility:visible;mso-wrap-style:square;mso-width-percent:0;mso-height-percent:0;mso-wrap-distance-left:9pt;mso-wrap-distance-top:0;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" fillcolor="#e7e6e6 [3214]">
                      <v:textbox>
                        <w:txbxContent>
                          <w:p w14:paraId="78D075F4" w14:textId="77777777" w:rsidR="001B5443" w:rsidRPr="001C1152" w:rsidRDefault="001B5443" w:rsidP="00531943">
                            <w:pPr>
                              <w:pStyle w:val="BodyCopy"/>
                              <w:pBdr>
                                <w:top w:val="single" w:sz="4" w:space="9" w:color="auto"/>
                                <w:left w:val="single" w:sz="4" w:space="4" w:color="auto"/>
                                <w:bottom w:val="single" w:sz="4" w:space="1" w:color="auto"/>
                                <w:right w:val="single" w:sz="4" w:space="4" w:color="auto"/>
                              </w:pBdr>
                              <w:rPr>
                                <w:rFonts w:ascii="Vijaya" w:hAnsi="Vijaya" w:cs="Vijaya"/>
                                <w:b/>
                                <w:sz w:val="24"/>
                                <w:szCs w:val="24"/>
                              </w:rPr>
                            </w:pPr>
                            <w:r w:rsidRPr="00EF61DE">
                              <w:rPr>
                                <w:rFonts w:ascii="Vijaya" w:hAnsi="Vijaya" w:cs="Vijaya"/>
                                <w:b/>
                                <w:color w:val="2F5496" w:themeColor="accent1" w:themeShade="BF"/>
                                <w:sz w:val="24"/>
                                <w:szCs w:val="24"/>
                              </w:rPr>
                              <w:t xml:space="preserve">Goal of the Grant: </w:t>
                            </w:r>
                            <w:r w:rsidRPr="001C1152">
                              <w:rPr>
                                <w:rFonts w:ascii="Vijaya" w:hAnsi="Vijaya" w:cs="Vijaya"/>
                                <w:sz w:val="24"/>
                                <w:szCs w:val="24"/>
                              </w:rPr>
                              <w:t xml:space="preserve">To improve behavioral health outcomes for children and youth </w:t>
                            </w:r>
                            <w:r w:rsidRPr="001C1152">
                              <w:rPr>
                                <w:rFonts w:ascii="Vijaya" w:hAnsi="Vijaya" w:cs="Vijaya"/>
                                <w:bCs/>
                                <w:iCs/>
                                <w:sz w:val="24"/>
                                <w:szCs w:val="24"/>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7049F751" w14:textId="77777777" w:rsidR="001B5443" w:rsidRPr="001C1152" w:rsidRDefault="001B5443" w:rsidP="00531943">
                            <w:pPr>
                              <w:pBdr>
                                <w:top w:val="single" w:sz="4" w:space="9" w:color="auto"/>
                                <w:left w:val="single" w:sz="4" w:space="4" w:color="auto"/>
                                <w:bottom w:val="single" w:sz="4" w:space="1" w:color="auto"/>
                                <w:right w:val="single" w:sz="4" w:space="4" w:color="auto"/>
                              </w:pBdr>
                              <w:rPr>
                                <w:rFonts w:ascii="Vijaya" w:hAnsi="Vijaya" w:cs="Vijaya"/>
                                <w:sz w:val="24"/>
                                <w:szCs w:val="24"/>
                              </w:rPr>
                            </w:pPr>
                            <w:r w:rsidRPr="00EF61DE">
                              <w:rPr>
                                <w:rFonts w:ascii="Vijaya" w:hAnsi="Vijaya" w:cs="Vijaya"/>
                                <w:b/>
                                <w:color w:val="2F5496" w:themeColor="accent1" w:themeShade="BF"/>
                                <w:sz w:val="24"/>
                                <w:szCs w:val="24"/>
                              </w:rPr>
                              <w:t xml:space="preserve">Purpose of the GMIT: </w:t>
                            </w:r>
                            <w:r>
                              <w:rPr>
                                <w:rFonts w:ascii="Vijaya" w:hAnsi="Vijaya" w:cs="Vijaya"/>
                                <w:sz w:val="24"/>
                                <w:szCs w:val="24"/>
                              </w:rPr>
                              <w:t>I</w:t>
                            </w:r>
                            <w:r w:rsidRPr="001C1152">
                              <w:rPr>
                                <w:rFonts w:ascii="Vijaya" w:hAnsi="Vijaya" w:cs="Vijaya"/>
                                <w:sz w:val="24"/>
                                <w:szCs w:val="24"/>
                              </w:rPr>
                              <w:t>nteragency team responsible for management of the grant, oversight of state and local implementation activities, and ongoing communication with the system of care governing bodies.</w:t>
                            </w:r>
                          </w:p>
                          <w:p w14:paraId="3DF41E99" w14:textId="6334BA00" w:rsidR="00383AC2" w:rsidRPr="007F59FA" w:rsidRDefault="00383AC2" w:rsidP="00383AC2">
                            <w:pPr>
                              <w:rPr>
                                <w:rFonts w:ascii="Arial" w:hAnsi="Arial" w:cs="Arial"/>
                                <w:szCs w:val="20"/>
                              </w:rPr>
                            </w:pPr>
                          </w:p>
                        </w:txbxContent>
                      </v:textbox>
                      <w10:wrap type="square" anchorx="margin" anchory="page"/>
                    </v:shape>
                  </w:pict>
                </mc:Fallback>
              </mc:AlternateContent>
            </w:r>
            <w:r w:rsidR="00383AC2" w:rsidRPr="00A073C5">
              <w:rPr>
                <w:rFonts w:ascii="Century Gothic" w:hAnsi="Century Gothic"/>
                <w:color w:val="auto"/>
                <w:sz w:val="28"/>
                <w:szCs w:val="24"/>
              </w:rPr>
              <w:t xml:space="preserve"> </w:t>
            </w:r>
          </w:p>
        </w:tc>
      </w:tr>
      <w:tr w:rsidR="00A073C5" w:rsidRPr="007F59FA" w14:paraId="3EA93788" w14:textId="77777777" w:rsidTr="00A073C5">
        <w:trPr>
          <w:jc w:val="center"/>
        </w:trPr>
        <w:tc>
          <w:tcPr>
            <w:tcW w:w="10010" w:type="dxa"/>
            <w:tcBorders>
              <w:left w:val="single" w:sz="4" w:space="0" w:color="4472C4" w:themeColor="accent1"/>
              <w:bottom w:val="single" w:sz="4" w:space="0" w:color="4472C4" w:themeColor="accent1"/>
              <w:right w:val="single" w:sz="4" w:space="0" w:color="4472C4" w:themeColor="accent1"/>
            </w:tcBorders>
            <w:shd w:val="clear" w:color="auto" w:fill="8EAADB" w:themeFill="accent1" w:themeFillTint="99"/>
            <w:vAlign w:val="center"/>
          </w:tcPr>
          <w:p w14:paraId="3F2D0F1A" w14:textId="25B4E631" w:rsidR="00A073C5" w:rsidRPr="00520562" w:rsidRDefault="00087E93" w:rsidP="006C5EF2">
            <w:pPr>
              <w:pStyle w:val="MinutesandAgendaTitles"/>
              <w:rPr>
                <w:rFonts w:ascii="Century Gothic" w:hAnsi="Century Gothic" w:cs="Arial"/>
                <w:b w:val="0"/>
                <w:noProof/>
                <w:color w:val="7030A0"/>
                <w:sz w:val="22"/>
                <w:szCs w:val="20"/>
              </w:rPr>
            </w:pPr>
            <w:r w:rsidRPr="008A5739">
              <w:rPr>
                <w:rFonts w:ascii="Century Gothic" w:hAnsi="Century Gothic"/>
                <w:color w:val="auto"/>
                <w:sz w:val="28"/>
                <w:szCs w:val="24"/>
              </w:rPr>
              <w:t>Attendees</w:t>
            </w:r>
          </w:p>
        </w:tc>
      </w:tr>
      <w:tr w:rsidR="00383AC2" w:rsidRPr="00A968D3" w14:paraId="6F3A6FA1" w14:textId="77777777" w:rsidTr="00EA51D7">
        <w:trPr>
          <w:trHeight w:val="6074"/>
          <w:jc w:val="center"/>
        </w:trPr>
        <w:tc>
          <w:tcPr>
            <w:tcW w:w="1001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tbl>
            <w:tblPr>
              <w:tblStyle w:val="TableGrid"/>
              <w:tblW w:w="10765" w:type="dxa"/>
              <w:tblLook w:val="04A0" w:firstRow="1" w:lastRow="0" w:firstColumn="1" w:lastColumn="0" w:noHBand="0" w:noVBand="1"/>
            </w:tblPr>
            <w:tblGrid>
              <w:gridCol w:w="3295"/>
              <w:gridCol w:w="3510"/>
              <w:gridCol w:w="3960"/>
            </w:tblGrid>
            <w:tr w:rsidR="00BD36B1" w:rsidRPr="00A968D3" w14:paraId="253C0575" w14:textId="77777777" w:rsidTr="00E31D83">
              <w:tc>
                <w:tcPr>
                  <w:tcW w:w="3295" w:type="dxa"/>
                  <w:vAlign w:val="center"/>
                </w:tcPr>
                <w:p w14:paraId="59F80A04" w14:textId="1D324510" w:rsidR="00BD36B1" w:rsidRPr="00E31D83" w:rsidRDefault="00BD36B1" w:rsidP="00BD36B1">
                  <w:pPr>
                    <w:pStyle w:val="NormalWeb"/>
                    <w:spacing w:before="0" w:beforeAutospacing="0" w:after="0" w:afterAutospacing="0"/>
                    <w:jc w:val="center"/>
                    <w:rPr>
                      <w:rFonts w:ascii="Century Gothic" w:hAnsi="Century Gothic"/>
                      <w:b/>
                      <w:sz w:val="20"/>
                      <w:szCs w:val="20"/>
                    </w:rPr>
                  </w:pPr>
                  <w:r w:rsidRPr="00E31D83">
                    <w:rPr>
                      <w:rFonts w:ascii="Century Gothic" w:hAnsi="Century Gothic"/>
                      <w:b/>
                      <w:sz w:val="20"/>
                      <w:szCs w:val="20"/>
                    </w:rPr>
                    <w:t>SOC FIVE Staff</w:t>
                  </w:r>
                </w:p>
              </w:tc>
              <w:tc>
                <w:tcPr>
                  <w:tcW w:w="3510" w:type="dxa"/>
                  <w:vAlign w:val="center"/>
                </w:tcPr>
                <w:p w14:paraId="1BA52494" w14:textId="64C2C7C0" w:rsidR="00BD36B1" w:rsidRPr="00E31D83" w:rsidRDefault="00BD36B1" w:rsidP="00BD36B1">
                  <w:pPr>
                    <w:pStyle w:val="NormalWeb"/>
                    <w:spacing w:before="0" w:beforeAutospacing="0" w:after="0" w:afterAutospacing="0"/>
                    <w:jc w:val="center"/>
                    <w:rPr>
                      <w:rFonts w:ascii="Century Gothic" w:hAnsi="Century Gothic"/>
                      <w:b/>
                      <w:sz w:val="20"/>
                      <w:szCs w:val="20"/>
                    </w:rPr>
                  </w:pPr>
                  <w:r w:rsidRPr="00E31D83">
                    <w:rPr>
                      <w:rFonts w:ascii="Century Gothic" w:hAnsi="Century Gothic"/>
                      <w:b/>
                      <w:sz w:val="20"/>
                      <w:szCs w:val="20"/>
                    </w:rPr>
                    <w:t>DCBS</w:t>
                  </w:r>
                </w:p>
              </w:tc>
              <w:tc>
                <w:tcPr>
                  <w:tcW w:w="3960" w:type="dxa"/>
                  <w:vAlign w:val="center"/>
                </w:tcPr>
                <w:p w14:paraId="2979158A" w14:textId="5618EABD" w:rsidR="00BD36B1" w:rsidRPr="00E31D83" w:rsidRDefault="00BD36B1" w:rsidP="00BD36B1">
                  <w:pPr>
                    <w:pStyle w:val="NormalWeb"/>
                    <w:spacing w:before="0" w:beforeAutospacing="0" w:after="0" w:afterAutospacing="0"/>
                    <w:jc w:val="center"/>
                    <w:rPr>
                      <w:rFonts w:ascii="Century Gothic" w:hAnsi="Century Gothic"/>
                      <w:b/>
                      <w:sz w:val="20"/>
                      <w:szCs w:val="20"/>
                    </w:rPr>
                  </w:pPr>
                  <w:r w:rsidRPr="00E31D83">
                    <w:rPr>
                      <w:rFonts w:ascii="Century Gothic" w:hAnsi="Century Gothic"/>
                      <w:b/>
                      <w:sz w:val="20"/>
                      <w:szCs w:val="20"/>
                    </w:rPr>
                    <w:t>Four Rivers Behavioral Health</w:t>
                  </w:r>
                </w:p>
              </w:tc>
            </w:tr>
            <w:tr w:rsidR="002D63CE" w:rsidRPr="00A968D3" w14:paraId="07A45EF7" w14:textId="77777777" w:rsidTr="000C749B">
              <w:tc>
                <w:tcPr>
                  <w:tcW w:w="3295" w:type="dxa"/>
                  <w:vAlign w:val="center"/>
                </w:tcPr>
                <w:p w14:paraId="472AD281" w14:textId="1DD8A3A5" w:rsidR="002D63CE" w:rsidRPr="00CC331A" w:rsidRDefault="002D63CE" w:rsidP="00CE3DB3">
                  <w:pPr>
                    <w:pStyle w:val="NormalWeb"/>
                    <w:spacing w:before="0" w:beforeAutospacing="0" w:after="0" w:afterAutospacing="0"/>
                    <w:rPr>
                      <w:rFonts w:ascii="Century Gothic" w:hAnsi="Century Gothic"/>
                      <w:bCs/>
                      <w:sz w:val="20"/>
                      <w:szCs w:val="20"/>
                    </w:rPr>
                  </w:pPr>
                  <w:r w:rsidRPr="00CC331A">
                    <w:rPr>
                      <w:rFonts w:ascii="Century Gothic" w:hAnsi="Century Gothic"/>
                      <w:bCs/>
                      <w:sz w:val="20"/>
                      <w:szCs w:val="20"/>
                    </w:rPr>
                    <w:t>Tammi Taylor, Lakes Implementation Specialist</w:t>
                  </w:r>
                </w:p>
              </w:tc>
              <w:tc>
                <w:tcPr>
                  <w:tcW w:w="3510" w:type="dxa"/>
                </w:tcPr>
                <w:p w14:paraId="50DA6E96" w14:textId="10CEA2BC" w:rsidR="002D63CE" w:rsidRPr="000C7E48" w:rsidRDefault="002D63CE" w:rsidP="00CE3DB3">
                  <w:pPr>
                    <w:pStyle w:val="NormalWeb"/>
                    <w:spacing w:before="0" w:beforeAutospacing="0" w:after="0" w:afterAutospacing="0"/>
                    <w:rPr>
                      <w:rFonts w:ascii="Century Gothic" w:hAnsi="Century Gothic"/>
                      <w:bCs/>
                      <w:sz w:val="20"/>
                      <w:szCs w:val="20"/>
                    </w:rPr>
                  </w:pPr>
                  <w:r w:rsidRPr="00CC331A">
                    <w:rPr>
                      <w:rFonts w:ascii="Century Gothic" w:hAnsi="Century Gothic"/>
                      <w:bCs/>
                      <w:sz w:val="20"/>
                      <w:szCs w:val="20"/>
                    </w:rPr>
                    <w:t xml:space="preserve">Lizzie Minton, </w:t>
                  </w:r>
                  <w:r w:rsidR="000C7E48">
                    <w:rPr>
                      <w:rFonts w:ascii="Century Gothic" w:hAnsi="Century Gothic"/>
                      <w:bCs/>
                      <w:sz w:val="20"/>
                      <w:szCs w:val="20"/>
                    </w:rPr>
                    <w:t xml:space="preserve">Clinical </w:t>
                  </w:r>
                  <w:r w:rsidRPr="00CC331A">
                    <w:rPr>
                      <w:rFonts w:ascii="Century Gothic" w:hAnsi="Century Gothic"/>
                      <w:bCs/>
                      <w:sz w:val="20"/>
                      <w:szCs w:val="20"/>
                    </w:rPr>
                    <w:t>Consultant</w:t>
                  </w:r>
                </w:p>
              </w:tc>
              <w:tc>
                <w:tcPr>
                  <w:tcW w:w="3960" w:type="dxa"/>
                  <w:vAlign w:val="center"/>
                </w:tcPr>
                <w:p w14:paraId="4E720732" w14:textId="3ECC1E21" w:rsidR="002D63CE" w:rsidRDefault="002D63CE" w:rsidP="002D63CE">
                  <w:pPr>
                    <w:pStyle w:val="NormalWeb"/>
                    <w:spacing w:before="0" w:beforeAutospacing="0" w:after="0" w:afterAutospacing="0"/>
                    <w:rPr>
                      <w:rFonts w:ascii="Century Gothic" w:hAnsi="Century Gothic"/>
                      <w:bCs/>
                      <w:sz w:val="20"/>
                      <w:szCs w:val="20"/>
                    </w:rPr>
                  </w:pPr>
                  <w:r>
                    <w:rPr>
                      <w:rFonts w:ascii="Century Gothic" w:hAnsi="Century Gothic"/>
                      <w:bCs/>
                      <w:sz w:val="20"/>
                      <w:szCs w:val="20"/>
                    </w:rPr>
                    <w:t>Sarah Trover</w:t>
                  </w:r>
                  <w:r w:rsidR="000C7E48">
                    <w:rPr>
                      <w:rFonts w:ascii="Century Gothic" w:hAnsi="Century Gothic"/>
                      <w:bCs/>
                      <w:sz w:val="20"/>
                      <w:szCs w:val="20"/>
                    </w:rPr>
                    <w:t>, Youth in Transition</w:t>
                  </w:r>
                  <w:r w:rsidR="005370BE">
                    <w:rPr>
                      <w:rFonts w:ascii="Century Gothic" w:hAnsi="Century Gothic"/>
                      <w:bCs/>
                      <w:sz w:val="20"/>
                      <w:szCs w:val="20"/>
                    </w:rPr>
                    <w:t xml:space="preserve"> </w:t>
                  </w:r>
                </w:p>
                <w:p w14:paraId="66D15485" w14:textId="5E0B72D6" w:rsidR="002D63CE" w:rsidRPr="003D0A19" w:rsidRDefault="002D63CE" w:rsidP="00CE3DB3">
                  <w:pPr>
                    <w:pStyle w:val="NormalWeb"/>
                    <w:spacing w:before="0" w:beforeAutospacing="0" w:after="0" w:afterAutospacing="0"/>
                    <w:rPr>
                      <w:rFonts w:ascii="Century Gothic" w:hAnsi="Century Gothic"/>
                      <w:bCs/>
                      <w:sz w:val="20"/>
                      <w:szCs w:val="20"/>
                    </w:rPr>
                  </w:pPr>
                </w:p>
              </w:tc>
            </w:tr>
            <w:tr w:rsidR="002D63CE" w:rsidRPr="00A968D3" w14:paraId="50CDBCF9" w14:textId="77777777" w:rsidTr="00E31D83">
              <w:tc>
                <w:tcPr>
                  <w:tcW w:w="3295" w:type="dxa"/>
                  <w:vAlign w:val="center"/>
                </w:tcPr>
                <w:p w14:paraId="47DBEBBE" w14:textId="0E1C4330" w:rsidR="002D63CE" w:rsidRPr="00CC331A" w:rsidRDefault="002D63CE" w:rsidP="00CE3DB3">
                  <w:pPr>
                    <w:pStyle w:val="NormalWeb"/>
                    <w:spacing w:before="0" w:beforeAutospacing="0" w:after="0" w:afterAutospacing="0"/>
                    <w:rPr>
                      <w:rFonts w:ascii="Century Gothic" w:hAnsi="Century Gothic"/>
                      <w:bCs/>
                      <w:sz w:val="20"/>
                      <w:szCs w:val="20"/>
                    </w:rPr>
                  </w:pPr>
                  <w:r w:rsidRPr="00CC331A">
                    <w:rPr>
                      <w:rFonts w:ascii="Century Gothic" w:hAnsi="Century Gothic"/>
                      <w:bCs/>
                      <w:sz w:val="20"/>
                      <w:szCs w:val="20"/>
                    </w:rPr>
                    <w:t>Dee Dee Ward, DBHDID Project Director, SOC FIVE</w:t>
                  </w:r>
                </w:p>
              </w:tc>
              <w:tc>
                <w:tcPr>
                  <w:tcW w:w="3510" w:type="dxa"/>
                  <w:vAlign w:val="center"/>
                </w:tcPr>
                <w:p w14:paraId="5AEFB2D6" w14:textId="176FB399" w:rsidR="002D63CE" w:rsidRPr="002D63CE" w:rsidRDefault="002D63CE" w:rsidP="00CE3DB3">
                  <w:pPr>
                    <w:pStyle w:val="NormalWeb"/>
                    <w:spacing w:before="0" w:beforeAutospacing="0" w:after="0" w:afterAutospacing="0"/>
                    <w:rPr>
                      <w:rFonts w:ascii="Century Gothic" w:hAnsi="Century Gothic"/>
                      <w:bCs/>
                      <w:sz w:val="20"/>
                      <w:szCs w:val="20"/>
                    </w:rPr>
                  </w:pPr>
                  <w:r w:rsidRPr="002D63CE">
                    <w:rPr>
                      <w:rFonts w:ascii="Century Gothic" w:hAnsi="Century Gothic"/>
                      <w:bCs/>
                      <w:sz w:val="20"/>
                      <w:szCs w:val="20"/>
                    </w:rPr>
                    <w:t>Janet Doyel, SRCA (East)</w:t>
                  </w:r>
                </w:p>
              </w:tc>
              <w:tc>
                <w:tcPr>
                  <w:tcW w:w="3960" w:type="dxa"/>
                  <w:vAlign w:val="center"/>
                </w:tcPr>
                <w:p w14:paraId="20D8C2E0" w14:textId="234DE34C" w:rsidR="002D63CE" w:rsidRDefault="002D63CE" w:rsidP="002D63CE">
                  <w:pPr>
                    <w:pStyle w:val="NormalWeb"/>
                    <w:spacing w:before="0" w:beforeAutospacing="0" w:after="0" w:afterAutospacing="0"/>
                    <w:rPr>
                      <w:rFonts w:ascii="Century Gothic" w:hAnsi="Century Gothic"/>
                      <w:bCs/>
                      <w:sz w:val="20"/>
                      <w:szCs w:val="20"/>
                    </w:rPr>
                  </w:pPr>
                  <w:r>
                    <w:rPr>
                      <w:rFonts w:ascii="Century Gothic" w:hAnsi="Century Gothic"/>
                      <w:bCs/>
                      <w:sz w:val="20"/>
                      <w:szCs w:val="20"/>
                    </w:rPr>
                    <w:t>Ashlee Brockwell</w:t>
                  </w:r>
                  <w:r w:rsidR="000C7E48">
                    <w:rPr>
                      <w:rFonts w:ascii="Century Gothic" w:hAnsi="Century Gothic"/>
                      <w:bCs/>
                      <w:sz w:val="20"/>
                      <w:szCs w:val="20"/>
                    </w:rPr>
                    <w:t>, Early Childhood Consultant</w:t>
                  </w:r>
                </w:p>
                <w:p w14:paraId="38AC9B47" w14:textId="7E5C7E41" w:rsidR="002D63CE" w:rsidRPr="008814AE" w:rsidRDefault="002D63CE" w:rsidP="003D0A19">
                  <w:pPr>
                    <w:pStyle w:val="NormalWeb"/>
                    <w:spacing w:before="0" w:beforeAutospacing="0" w:after="0" w:afterAutospacing="0"/>
                    <w:jc w:val="center"/>
                    <w:rPr>
                      <w:rFonts w:ascii="Century Gothic" w:hAnsi="Century Gothic"/>
                      <w:bCs/>
                      <w:sz w:val="20"/>
                      <w:szCs w:val="20"/>
                    </w:rPr>
                  </w:pPr>
                </w:p>
              </w:tc>
            </w:tr>
            <w:tr w:rsidR="002D63CE" w:rsidRPr="00A968D3" w14:paraId="119DB8D7" w14:textId="77777777" w:rsidTr="00E31D83">
              <w:tc>
                <w:tcPr>
                  <w:tcW w:w="3295" w:type="dxa"/>
                  <w:vAlign w:val="center"/>
                </w:tcPr>
                <w:p w14:paraId="7FD76F8D" w14:textId="22DA90AF" w:rsidR="002D63CE" w:rsidRPr="003D0A19" w:rsidRDefault="00093902" w:rsidP="00CE3DB3">
                  <w:pPr>
                    <w:pStyle w:val="NormalWeb"/>
                    <w:spacing w:before="0" w:beforeAutospacing="0" w:after="0" w:afterAutospacing="0"/>
                    <w:rPr>
                      <w:rFonts w:ascii="Century Gothic" w:hAnsi="Century Gothic"/>
                      <w:bCs/>
                      <w:sz w:val="20"/>
                      <w:szCs w:val="20"/>
                    </w:rPr>
                  </w:pPr>
                  <w:r w:rsidRPr="00CC331A">
                    <w:rPr>
                      <w:rFonts w:ascii="Century Gothic" w:hAnsi="Century Gothic"/>
                      <w:bCs/>
                      <w:sz w:val="20"/>
                      <w:szCs w:val="20"/>
                    </w:rPr>
                    <w:t>Kelly Bradshaw, Two Rivers Implementation Specialist</w:t>
                  </w:r>
                </w:p>
              </w:tc>
              <w:tc>
                <w:tcPr>
                  <w:tcW w:w="3510" w:type="dxa"/>
                  <w:vAlign w:val="center"/>
                </w:tcPr>
                <w:p w14:paraId="06DF5EED" w14:textId="6D45357C" w:rsidR="002D63CE" w:rsidRPr="003D0A19" w:rsidRDefault="002D63CE" w:rsidP="00CE3DB3">
                  <w:pPr>
                    <w:pStyle w:val="NormalWeb"/>
                    <w:spacing w:before="0" w:beforeAutospacing="0" w:after="0" w:afterAutospacing="0"/>
                    <w:rPr>
                      <w:rFonts w:ascii="Century Gothic" w:hAnsi="Century Gothic"/>
                      <w:bCs/>
                      <w:sz w:val="20"/>
                      <w:szCs w:val="20"/>
                    </w:rPr>
                  </w:pPr>
                  <w:r w:rsidRPr="00CC331A">
                    <w:rPr>
                      <w:rFonts w:ascii="Century Gothic" w:hAnsi="Century Gothic"/>
                      <w:bCs/>
                      <w:sz w:val="20"/>
                      <w:szCs w:val="20"/>
                    </w:rPr>
                    <w:t>Melanie Rose, CQI</w:t>
                  </w:r>
                  <w:r>
                    <w:rPr>
                      <w:rFonts w:ascii="Century Gothic" w:hAnsi="Century Gothic"/>
                      <w:bCs/>
                      <w:sz w:val="20"/>
                      <w:szCs w:val="20"/>
                    </w:rPr>
                    <w:t xml:space="preserve"> Specialist</w:t>
                  </w:r>
                </w:p>
              </w:tc>
              <w:tc>
                <w:tcPr>
                  <w:tcW w:w="3960" w:type="dxa"/>
                  <w:vAlign w:val="center"/>
                </w:tcPr>
                <w:p w14:paraId="13C9B3ED" w14:textId="024AD287" w:rsidR="002D63CE" w:rsidRDefault="002D63CE" w:rsidP="00CE3DB3">
                  <w:pPr>
                    <w:pStyle w:val="NormalWeb"/>
                    <w:spacing w:before="0" w:beforeAutospacing="0" w:after="0" w:afterAutospacing="0"/>
                    <w:rPr>
                      <w:rFonts w:ascii="Century Gothic" w:hAnsi="Century Gothic"/>
                      <w:bCs/>
                      <w:sz w:val="20"/>
                      <w:szCs w:val="20"/>
                    </w:rPr>
                  </w:pPr>
                  <w:r>
                    <w:rPr>
                      <w:rFonts w:ascii="Century Gothic" w:hAnsi="Century Gothic"/>
                      <w:bCs/>
                      <w:sz w:val="20"/>
                      <w:szCs w:val="20"/>
                    </w:rPr>
                    <w:t>Hannah Brooks</w:t>
                  </w:r>
                  <w:r w:rsidR="005370BE">
                    <w:rPr>
                      <w:rFonts w:ascii="Century Gothic" w:hAnsi="Century Gothic"/>
                      <w:bCs/>
                      <w:sz w:val="20"/>
                      <w:szCs w:val="20"/>
                    </w:rPr>
                    <w:t>, Early Childhood Mental Health Specialist</w:t>
                  </w:r>
                </w:p>
                <w:p w14:paraId="42495063" w14:textId="18DDE5E8" w:rsidR="002D63CE" w:rsidRPr="00CC331A" w:rsidRDefault="002D63CE" w:rsidP="00CE3DB3">
                  <w:pPr>
                    <w:pStyle w:val="NormalWeb"/>
                    <w:spacing w:before="0" w:beforeAutospacing="0" w:after="0" w:afterAutospacing="0"/>
                    <w:rPr>
                      <w:rFonts w:ascii="Century Gothic" w:hAnsi="Century Gothic"/>
                      <w:bCs/>
                      <w:sz w:val="20"/>
                      <w:szCs w:val="20"/>
                    </w:rPr>
                  </w:pPr>
                </w:p>
              </w:tc>
            </w:tr>
            <w:tr w:rsidR="00860431" w:rsidRPr="00A968D3" w14:paraId="429B8A90" w14:textId="77777777" w:rsidTr="00E31D83">
              <w:tc>
                <w:tcPr>
                  <w:tcW w:w="3295" w:type="dxa"/>
                  <w:vAlign w:val="center"/>
                </w:tcPr>
                <w:p w14:paraId="6AC8BF88" w14:textId="21F107CB" w:rsidR="00860431" w:rsidRPr="00CC331A" w:rsidRDefault="00860431" w:rsidP="00CE3DB3">
                  <w:pPr>
                    <w:pStyle w:val="NormalWeb"/>
                    <w:spacing w:before="0" w:beforeAutospacing="0" w:after="0" w:afterAutospacing="0"/>
                    <w:rPr>
                      <w:rFonts w:ascii="Century Gothic" w:hAnsi="Century Gothic"/>
                      <w:bCs/>
                      <w:sz w:val="20"/>
                      <w:szCs w:val="20"/>
                    </w:rPr>
                  </w:pPr>
                  <w:r w:rsidRPr="00CC331A">
                    <w:rPr>
                      <w:rFonts w:ascii="Century Gothic" w:hAnsi="Century Gothic"/>
                      <w:bCs/>
                      <w:sz w:val="20"/>
                      <w:szCs w:val="20"/>
                    </w:rPr>
                    <w:t>Maxine Reid, Cumberland Implementation Specialist</w:t>
                  </w:r>
                </w:p>
              </w:tc>
              <w:tc>
                <w:tcPr>
                  <w:tcW w:w="3510" w:type="dxa"/>
                  <w:vAlign w:val="center"/>
                </w:tcPr>
                <w:p w14:paraId="3268C3C9" w14:textId="0973561A" w:rsidR="00860431" w:rsidRPr="003D0A19" w:rsidRDefault="00860431" w:rsidP="00CE3DB3">
                  <w:pPr>
                    <w:pStyle w:val="NormalWeb"/>
                    <w:spacing w:before="0" w:beforeAutospacing="0" w:after="0" w:afterAutospacing="0"/>
                    <w:rPr>
                      <w:rFonts w:ascii="Century Gothic" w:hAnsi="Century Gothic"/>
                      <w:bCs/>
                      <w:sz w:val="20"/>
                      <w:szCs w:val="20"/>
                    </w:rPr>
                  </w:pPr>
                  <w:r w:rsidRPr="008814AE">
                    <w:rPr>
                      <w:rFonts w:ascii="Century Gothic" w:hAnsi="Century Gothic"/>
                      <w:bCs/>
                      <w:sz w:val="20"/>
                      <w:szCs w:val="20"/>
                    </w:rPr>
                    <w:t>Jennifer Polo, CPS Specialist (West)</w:t>
                  </w:r>
                </w:p>
              </w:tc>
              <w:tc>
                <w:tcPr>
                  <w:tcW w:w="3960" w:type="dxa"/>
                  <w:vAlign w:val="center"/>
                </w:tcPr>
                <w:p w14:paraId="782BC7C3" w14:textId="15B9AE4A" w:rsidR="00860431" w:rsidRPr="00CC331A" w:rsidRDefault="00860431" w:rsidP="003D0A19">
                  <w:pPr>
                    <w:pStyle w:val="NormalWeb"/>
                    <w:spacing w:before="0" w:beforeAutospacing="0" w:after="0" w:afterAutospacing="0"/>
                    <w:rPr>
                      <w:rFonts w:ascii="Century Gothic" w:hAnsi="Century Gothic"/>
                      <w:bCs/>
                      <w:sz w:val="20"/>
                      <w:szCs w:val="20"/>
                    </w:rPr>
                  </w:pPr>
                  <w:r>
                    <w:rPr>
                      <w:rFonts w:ascii="Century Gothic" w:hAnsi="Century Gothic"/>
                      <w:bCs/>
                      <w:sz w:val="20"/>
                      <w:szCs w:val="20"/>
                    </w:rPr>
                    <w:t>Wendy Lay</w:t>
                  </w:r>
                  <w:r w:rsidR="005370BE">
                    <w:rPr>
                      <w:rFonts w:ascii="Century Gothic" w:hAnsi="Century Gothic"/>
                      <w:bCs/>
                      <w:sz w:val="20"/>
                      <w:szCs w:val="20"/>
                    </w:rPr>
                    <w:t xml:space="preserve">, </w:t>
                  </w:r>
                  <w:r w:rsidR="005370BE" w:rsidRPr="003D0A19">
                    <w:rPr>
                      <w:rFonts w:ascii="Century Gothic" w:hAnsi="Century Gothic"/>
                      <w:bCs/>
                      <w:sz w:val="20"/>
                      <w:szCs w:val="20"/>
                    </w:rPr>
                    <w:t>Children’s Services Director</w:t>
                  </w:r>
                </w:p>
              </w:tc>
            </w:tr>
            <w:tr w:rsidR="00860431" w:rsidRPr="00A968D3" w14:paraId="62BBCF30" w14:textId="77777777" w:rsidTr="00E31D83">
              <w:tc>
                <w:tcPr>
                  <w:tcW w:w="3295" w:type="dxa"/>
                  <w:vAlign w:val="center"/>
                </w:tcPr>
                <w:p w14:paraId="05B9D72F" w14:textId="68085610" w:rsidR="00860431" w:rsidRPr="00CC331A" w:rsidRDefault="00860431" w:rsidP="000719F2">
                  <w:pPr>
                    <w:pStyle w:val="NormalWeb"/>
                    <w:spacing w:before="0" w:beforeAutospacing="0" w:after="0" w:afterAutospacing="0"/>
                    <w:rPr>
                      <w:rFonts w:ascii="Century Gothic" w:hAnsi="Century Gothic"/>
                      <w:bCs/>
                      <w:sz w:val="20"/>
                      <w:szCs w:val="20"/>
                    </w:rPr>
                  </w:pPr>
                </w:p>
              </w:tc>
              <w:tc>
                <w:tcPr>
                  <w:tcW w:w="3510" w:type="dxa"/>
                  <w:vAlign w:val="center"/>
                </w:tcPr>
                <w:p w14:paraId="4580D714" w14:textId="7A36FC3F" w:rsidR="00860431" w:rsidRPr="008814AE" w:rsidRDefault="00860431" w:rsidP="000719F2">
                  <w:pPr>
                    <w:pStyle w:val="NormalWeb"/>
                    <w:spacing w:before="0" w:beforeAutospacing="0" w:after="0" w:afterAutospacing="0"/>
                    <w:rPr>
                      <w:rFonts w:ascii="Century Gothic" w:hAnsi="Century Gothic"/>
                      <w:bCs/>
                      <w:sz w:val="20"/>
                      <w:szCs w:val="20"/>
                    </w:rPr>
                  </w:pPr>
                  <w:r w:rsidRPr="003D0A19">
                    <w:rPr>
                      <w:rFonts w:ascii="Century Gothic" w:hAnsi="Century Gothic"/>
                      <w:bCs/>
                      <w:sz w:val="20"/>
                      <w:szCs w:val="20"/>
                    </w:rPr>
                    <w:t>Susan Rudd, CPS Specialist, (East)</w:t>
                  </w:r>
                </w:p>
              </w:tc>
              <w:tc>
                <w:tcPr>
                  <w:tcW w:w="3960" w:type="dxa"/>
                  <w:vAlign w:val="center"/>
                </w:tcPr>
                <w:p w14:paraId="7AC7EC29" w14:textId="49E07FFC" w:rsidR="00860431" w:rsidRPr="00CC331A" w:rsidRDefault="00860431" w:rsidP="000719F2">
                  <w:pPr>
                    <w:pStyle w:val="NormalWeb"/>
                    <w:spacing w:before="0" w:beforeAutospacing="0" w:after="0" w:afterAutospacing="0"/>
                    <w:rPr>
                      <w:rFonts w:ascii="Century Gothic" w:hAnsi="Century Gothic"/>
                      <w:bCs/>
                      <w:sz w:val="20"/>
                      <w:szCs w:val="20"/>
                    </w:rPr>
                  </w:pPr>
                  <w:r>
                    <w:rPr>
                      <w:rFonts w:ascii="Century Gothic" w:hAnsi="Century Gothic"/>
                      <w:bCs/>
                      <w:sz w:val="20"/>
                      <w:szCs w:val="20"/>
                    </w:rPr>
                    <w:t>Liz Meggs</w:t>
                  </w:r>
                  <w:r w:rsidR="005370BE">
                    <w:rPr>
                      <w:rFonts w:ascii="Century Gothic" w:hAnsi="Century Gothic"/>
                      <w:bCs/>
                      <w:sz w:val="20"/>
                      <w:szCs w:val="20"/>
                    </w:rPr>
                    <w:t xml:space="preserve">, CSW </w:t>
                  </w:r>
                </w:p>
              </w:tc>
            </w:tr>
            <w:tr w:rsidR="00860431" w:rsidRPr="00A968D3" w14:paraId="686BA90B" w14:textId="77777777" w:rsidTr="00E31D83">
              <w:tc>
                <w:tcPr>
                  <w:tcW w:w="3295" w:type="dxa"/>
                  <w:vAlign w:val="center"/>
                </w:tcPr>
                <w:p w14:paraId="34685109" w14:textId="56D11D04" w:rsidR="00860431" w:rsidRPr="00E31D83" w:rsidRDefault="00860431" w:rsidP="000719F2">
                  <w:pPr>
                    <w:pStyle w:val="NormalWeb"/>
                    <w:spacing w:before="0" w:beforeAutospacing="0" w:after="0" w:afterAutospacing="0"/>
                    <w:jc w:val="center"/>
                    <w:rPr>
                      <w:rFonts w:ascii="Century Gothic" w:hAnsi="Century Gothic"/>
                      <w:bCs/>
                      <w:sz w:val="20"/>
                      <w:szCs w:val="20"/>
                    </w:rPr>
                  </w:pPr>
                  <w:r w:rsidRPr="00E31D83">
                    <w:rPr>
                      <w:rFonts w:ascii="Century Gothic" w:hAnsi="Century Gothic"/>
                      <w:b/>
                      <w:sz w:val="20"/>
                      <w:szCs w:val="20"/>
                    </w:rPr>
                    <w:t>Kentucky Partnership for Families &amp; Children (KPFC)</w:t>
                  </w:r>
                </w:p>
              </w:tc>
              <w:tc>
                <w:tcPr>
                  <w:tcW w:w="3510" w:type="dxa"/>
                  <w:vAlign w:val="center"/>
                </w:tcPr>
                <w:p w14:paraId="20F99E9D" w14:textId="1004A0B3" w:rsidR="00860431" w:rsidRPr="003D0A19" w:rsidRDefault="00860431" w:rsidP="000719F2">
                  <w:pPr>
                    <w:pStyle w:val="NormalWeb"/>
                    <w:spacing w:before="0" w:beforeAutospacing="0" w:after="0" w:afterAutospacing="0"/>
                    <w:rPr>
                      <w:rFonts w:ascii="Century Gothic" w:hAnsi="Century Gothic"/>
                      <w:bCs/>
                      <w:sz w:val="20"/>
                      <w:szCs w:val="20"/>
                    </w:rPr>
                  </w:pPr>
                </w:p>
              </w:tc>
              <w:tc>
                <w:tcPr>
                  <w:tcW w:w="3960" w:type="dxa"/>
                  <w:vAlign w:val="center"/>
                </w:tcPr>
                <w:p w14:paraId="2346A66F" w14:textId="6E7A32AD" w:rsidR="00860431" w:rsidRPr="00E31D83" w:rsidRDefault="00860431" w:rsidP="0053788B">
                  <w:pPr>
                    <w:pStyle w:val="NormalWeb"/>
                    <w:spacing w:before="0" w:beforeAutospacing="0" w:after="0" w:afterAutospacing="0"/>
                    <w:jc w:val="center"/>
                    <w:rPr>
                      <w:rFonts w:ascii="Century Gothic" w:hAnsi="Century Gothic"/>
                      <w:bCs/>
                      <w:sz w:val="20"/>
                      <w:szCs w:val="20"/>
                    </w:rPr>
                  </w:pPr>
                  <w:r w:rsidRPr="00E31D83">
                    <w:rPr>
                      <w:rFonts w:ascii="Century Gothic" w:hAnsi="Century Gothic"/>
                      <w:b/>
                      <w:sz w:val="20"/>
                      <w:szCs w:val="20"/>
                    </w:rPr>
                    <w:t>Pennyroyal Center</w:t>
                  </w:r>
                </w:p>
              </w:tc>
            </w:tr>
            <w:tr w:rsidR="00860431" w:rsidRPr="00A968D3" w14:paraId="556BE435" w14:textId="77777777" w:rsidTr="00E31D83">
              <w:tc>
                <w:tcPr>
                  <w:tcW w:w="3295" w:type="dxa"/>
                  <w:vAlign w:val="center"/>
                </w:tcPr>
                <w:p w14:paraId="05FDECCE" w14:textId="5867AD4E" w:rsidR="00860431" w:rsidRPr="003D0A19" w:rsidRDefault="00860431" w:rsidP="000719F2">
                  <w:pPr>
                    <w:pStyle w:val="NormalWeb"/>
                    <w:spacing w:before="0" w:beforeAutospacing="0" w:after="0" w:afterAutospacing="0"/>
                    <w:rPr>
                      <w:rFonts w:ascii="Century Gothic" w:hAnsi="Century Gothic"/>
                      <w:bCs/>
                      <w:sz w:val="20"/>
                      <w:szCs w:val="20"/>
                    </w:rPr>
                  </w:pPr>
                  <w:r w:rsidRPr="003D0A19">
                    <w:rPr>
                      <w:rFonts w:ascii="Century Gothic" w:hAnsi="Century Gothic"/>
                      <w:bCs/>
                      <w:sz w:val="20"/>
                      <w:szCs w:val="20"/>
                    </w:rPr>
                    <w:t>Amanda Metcalf, Family Leadership Coordinator</w:t>
                  </w:r>
                </w:p>
              </w:tc>
              <w:tc>
                <w:tcPr>
                  <w:tcW w:w="3510" w:type="dxa"/>
                  <w:vAlign w:val="center"/>
                </w:tcPr>
                <w:p w14:paraId="69D3649C" w14:textId="464CE882" w:rsidR="00860431" w:rsidRPr="00E31D83" w:rsidRDefault="00860431" w:rsidP="000719F2">
                  <w:pPr>
                    <w:pStyle w:val="NormalWeb"/>
                    <w:spacing w:before="0" w:beforeAutospacing="0" w:after="0" w:afterAutospacing="0"/>
                    <w:jc w:val="center"/>
                    <w:rPr>
                      <w:rFonts w:ascii="Century Gothic" w:hAnsi="Century Gothic"/>
                      <w:b/>
                      <w:sz w:val="20"/>
                      <w:szCs w:val="20"/>
                    </w:rPr>
                  </w:pPr>
                  <w:r w:rsidRPr="00E31D83">
                    <w:rPr>
                      <w:rFonts w:ascii="Century Gothic" w:hAnsi="Century Gothic"/>
                      <w:b/>
                      <w:sz w:val="20"/>
                      <w:szCs w:val="20"/>
                    </w:rPr>
                    <w:t>UK HDI SOC FIVE</w:t>
                  </w:r>
                </w:p>
                <w:p w14:paraId="79723EE0" w14:textId="6DC7B506" w:rsidR="00860431" w:rsidRPr="00E31D83" w:rsidRDefault="00860431" w:rsidP="000719F2">
                  <w:pPr>
                    <w:pStyle w:val="NormalWeb"/>
                    <w:spacing w:before="0" w:beforeAutospacing="0" w:after="0" w:afterAutospacing="0"/>
                    <w:jc w:val="center"/>
                    <w:rPr>
                      <w:rFonts w:ascii="Century Gothic" w:hAnsi="Century Gothic"/>
                      <w:bCs/>
                      <w:sz w:val="20"/>
                      <w:szCs w:val="20"/>
                    </w:rPr>
                  </w:pPr>
                  <w:r w:rsidRPr="00E31D83">
                    <w:rPr>
                      <w:rFonts w:ascii="Century Gothic" w:hAnsi="Century Gothic"/>
                      <w:b/>
                      <w:sz w:val="20"/>
                      <w:szCs w:val="20"/>
                    </w:rPr>
                    <w:t>Evaluation Team</w:t>
                  </w:r>
                </w:p>
              </w:tc>
              <w:tc>
                <w:tcPr>
                  <w:tcW w:w="3960" w:type="dxa"/>
                  <w:vAlign w:val="center"/>
                </w:tcPr>
                <w:p w14:paraId="2EE2FF60" w14:textId="08CEF3E5" w:rsidR="00860431" w:rsidRPr="008814AE" w:rsidRDefault="00860431" w:rsidP="000719F2">
                  <w:pPr>
                    <w:pStyle w:val="NormalWeb"/>
                    <w:spacing w:before="0" w:beforeAutospacing="0" w:after="0" w:afterAutospacing="0"/>
                    <w:rPr>
                      <w:rFonts w:ascii="Century Gothic" w:hAnsi="Century Gothic"/>
                      <w:bCs/>
                      <w:sz w:val="20"/>
                      <w:szCs w:val="20"/>
                    </w:rPr>
                  </w:pPr>
                  <w:r w:rsidRPr="00CC331A">
                    <w:rPr>
                      <w:rFonts w:ascii="Century Gothic" w:hAnsi="Century Gothic"/>
                      <w:bCs/>
                      <w:sz w:val="20"/>
                      <w:szCs w:val="20"/>
                    </w:rPr>
                    <w:t>Rachael Howard</w:t>
                  </w:r>
                  <w:r w:rsidR="00381597">
                    <w:rPr>
                      <w:rFonts w:ascii="Century Gothic" w:hAnsi="Century Gothic"/>
                      <w:bCs/>
                      <w:sz w:val="20"/>
                      <w:szCs w:val="20"/>
                    </w:rPr>
                    <w:t>,</w:t>
                  </w:r>
                  <w:r w:rsidRPr="00CC331A">
                    <w:rPr>
                      <w:rFonts w:ascii="Century Gothic" w:hAnsi="Century Gothic"/>
                      <w:bCs/>
                      <w:sz w:val="20"/>
                      <w:szCs w:val="20"/>
                    </w:rPr>
                    <w:t xml:space="preserve"> Children Services Office Assistant/CANS liaison </w:t>
                  </w:r>
                </w:p>
              </w:tc>
            </w:tr>
            <w:tr w:rsidR="00860431" w:rsidRPr="00A968D3" w14:paraId="6C4378DA" w14:textId="77777777" w:rsidTr="009842DB">
              <w:tc>
                <w:tcPr>
                  <w:tcW w:w="3295" w:type="dxa"/>
                  <w:vAlign w:val="center"/>
                </w:tcPr>
                <w:p w14:paraId="1D62377F" w14:textId="151DFD27" w:rsidR="00860431" w:rsidRPr="003D0A19" w:rsidRDefault="00860431" w:rsidP="000719F2">
                  <w:pPr>
                    <w:pStyle w:val="NormalWeb"/>
                    <w:spacing w:before="0" w:beforeAutospacing="0" w:after="0" w:afterAutospacing="0"/>
                    <w:rPr>
                      <w:rFonts w:ascii="Century Gothic" w:hAnsi="Century Gothic"/>
                      <w:bCs/>
                      <w:sz w:val="20"/>
                      <w:szCs w:val="20"/>
                    </w:rPr>
                  </w:pPr>
                  <w:r w:rsidRPr="00CC331A">
                    <w:rPr>
                      <w:rFonts w:ascii="Century Gothic" w:hAnsi="Century Gothic"/>
                      <w:bCs/>
                      <w:sz w:val="20"/>
                      <w:szCs w:val="20"/>
                    </w:rPr>
                    <w:t>Kayla Harmon, Peer Support Specialist</w:t>
                  </w:r>
                </w:p>
              </w:tc>
              <w:tc>
                <w:tcPr>
                  <w:tcW w:w="3510" w:type="dxa"/>
                  <w:vAlign w:val="center"/>
                </w:tcPr>
                <w:p w14:paraId="5BF7C1C7" w14:textId="58BF8F1A" w:rsidR="00860431" w:rsidRDefault="00860431" w:rsidP="000719F2">
                  <w:pPr>
                    <w:pStyle w:val="NormalWeb"/>
                    <w:spacing w:before="0" w:beforeAutospacing="0" w:after="0" w:afterAutospacing="0"/>
                    <w:jc w:val="both"/>
                    <w:rPr>
                      <w:rFonts w:ascii="Century Gothic" w:hAnsi="Century Gothic"/>
                      <w:bCs/>
                      <w:sz w:val="20"/>
                      <w:szCs w:val="20"/>
                    </w:rPr>
                  </w:pPr>
                  <w:r w:rsidRPr="00E31D83">
                    <w:rPr>
                      <w:rFonts w:ascii="Century Gothic" w:hAnsi="Century Gothic"/>
                      <w:bCs/>
                      <w:sz w:val="20"/>
                      <w:szCs w:val="20"/>
                    </w:rPr>
                    <w:t>Jessica Ware, Data Specialist</w:t>
                  </w:r>
                </w:p>
              </w:tc>
              <w:tc>
                <w:tcPr>
                  <w:tcW w:w="3960" w:type="dxa"/>
                  <w:vAlign w:val="center"/>
                </w:tcPr>
                <w:p w14:paraId="4AD1C370" w14:textId="38E0B8B6" w:rsidR="00860431" w:rsidRPr="00E31D83" w:rsidRDefault="00860431" w:rsidP="000719F2">
                  <w:pPr>
                    <w:pStyle w:val="NormalWeb"/>
                    <w:spacing w:before="0" w:beforeAutospacing="0" w:after="0" w:afterAutospacing="0"/>
                    <w:rPr>
                      <w:rFonts w:ascii="Century Gothic" w:hAnsi="Century Gothic"/>
                      <w:b/>
                      <w:sz w:val="20"/>
                      <w:szCs w:val="20"/>
                    </w:rPr>
                  </w:pPr>
                  <w:r w:rsidRPr="00CC331A">
                    <w:rPr>
                      <w:rFonts w:ascii="Century Gothic" w:hAnsi="Century Gothic"/>
                      <w:bCs/>
                      <w:sz w:val="20"/>
                      <w:szCs w:val="20"/>
                    </w:rPr>
                    <w:t>Michael Daniel, Children’s Services Director</w:t>
                  </w:r>
                </w:p>
              </w:tc>
            </w:tr>
            <w:tr w:rsidR="00860431" w:rsidRPr="00A968D3" w14:paraId="698D5A2F" w14:textId="77777777" w:rsidTr="0002280F">
              <w:trPr>
                <w:trHeight w:val="629"/>
              </w:trPr>
              <w:tc>
                <w:tcPr>
                  <w:tcW w:w="3295" w:type="dxa"/>
                </w:tcPr>
                <w:p w14:paraId="641F8091" w14:textId="4CA8C080" w:rsidR="00860431" w:rsidRPr="003D0A19" w:rsidRDefault="00B330FD" w:rsidP="001F4D24">
                  <w:pPr>
                    <w:pStyle w:val="NormalWeb"/>
                    <w:spacing w:before="0" w:beforeAutospacing="0" w:after="0" w:afterAutospacing="0"/>
                    <w:rPr>
                      <w:rFonts w:ascii="Century Gothic" w:hAnsi="Century Gothic"/>
                      <w:bCs/>
                      <w:sz w:val="20"/>
                      <w:szCs w:val="20"/>
                    </w:rPr>
                  </w:pPr>
                  <w:r w:rsidRPr="00CC331A">
                    <w:rPr>
                      <w:rFonts w:ascii="Century Gothic" w:hAnsi="Century Gothic"/>
                      <w:bCs/>
                      <w:sz w:val="20"/>
                      <w:szCs w:val="20"/>
                    </w:rPr>
                    <w:t>Brandon Kelley, Youth Peer Support</w:t>
                  </w:r>
                  <w:r>
                    <w:rPr>
                      <w:rFonts w:ascii="Century Gothic" w:hAnsi="Century Gothic"/>
                      <w:bCs/>
                      <w:sz w:val="20"/>
                      <w:szCs w:val="20"/>
                    </w:rPr>
                    <w:t xml:space="preserve"> Specialist</w:t>
                  </w:r>
                </w:p>
              </w:tc>
              <w:tc>
                <w:tcPr>
                  <w:tcW w:w="3510" w:type="dxa"/>
                  <w:vAlign w:val="center"/>
                </w:tcPr>
                <w:p w14:paraId="279414BE" w14:textId="47E1ABB1" w:rsidR="00860431" w:rsidRPr="00E31D83" w:rsidRDefault="00860431" w:rsidP="000719F2">
                  <w:pPr>
                    <w:pStyle w:val="NormalWeb"/>
                    <w:spacing w:before="0" w:beforeAutospacing="0" w:after="0" w:afterAutospacing="0"/>
                    <w:jc w:val="both"/>
                    <w:rPr>
                      <w:rFonts w:ascii="Century Gothic" w:hAnsi="Century Gothic"/>
                      <w:bCs/>
                      <w:sz w:val="20"/>
                      <w:szCs w:val="20"/>
                    </w:rPr>
                  </w:pPr>
                  <w:r w:rsidRPr="00E31D83">
                    <w:rPr>
                      <w:rFonts w:ascii="Century Gothic" w:hAnsi="Century Gothic"/>
                      <w:bCs/>
                      <w:sz w:val="20"/>
                      <w:szCs w:val="20"/>
                    </w:rPr>
                    <w:t>Katie Kirkland, Evaluation Analyst</w:t>
                  </w:r>
                </w:p>
              </w:tc>
              <w:tc>
                <w:tcPr>
                  <w:tcW w:w="3960" w:type="dxa"/>
                  <w:vAlign w:val="center"/>
                </w:tcPr>
                <w:p w14:paraId="76EC7D3C" w14:textId="6377390C" w:rsidR="00860431" w:rsidRPr="00144599" w:rsidRDefault="00860431" w:rsidP="002F6694">
                  <w:pPr>
                    <w:pStyle w:val="NormalWeb"/>
                    <w:spacing w:before="0" w:beforeAutospacing="0" w:after="0" w:afterAutospacing="0"/>
                    <w:rPr>
                      <w:rFonts w:ascii="Century Gothic" w:hAnsi="Century Gothic"/>
                      <w:b/>
                      <w:sz w:val="20"/>
                      <w:szCs w:val="20"/>
                    </w:rPr>
                  </w:pPr>
                  <w:r w:rsidRPr="00CC331A">
                    <w:rPr>
                      <w:rFonts w:ascii="Century Gothic" w:hAnsi="Century Gothic"/>
                      <w:bCs/>
                      <w:sz w:val="20"/>
                      <w:szCs w:val="20"/>
                    </w:rPr>
                    <w:t>Tameika Johnson, Prevention</w:t>
                  </w:r>
                  <w:r w:rsidR="005370BE">
                    <w:rPr>
                      <w:rFonts w:ascii="Century Gothic" w:hAnsi="Century Gothic"/>
                      <w:bCs/>
                      <w:sz w:val="20"/>
                      <w:szCs w:val="20"/>
                    </w:rPr>
                    <w:t xml:space="preserve"> Specialist</w:t>
                  </w:r>
                </w:p>
              </w:tc>
            </w:tr>
            <w:tr w:rsidR="00860431" w:rsidRPr="00A968D3" w14:paraId="5D390BAE" w14:textId="77777777" w:rsidTr="00A90B5D">
              <w:trPr>
                <w:trHeight w:val="620"/>
              </w:trPr>
              <w:tc>
                <w:tcPr>
                  <w:tcW w:w="3295" w:type="dxa"/>
                </w:tcPr>
                <w:p w14:paraId="3122E30F" w14:textId="1CD7720E" w:rsidR="00860431" w:rsidRPr="00E31D83" w:rsidRDefault="00860431" w:rsidP="003D0A19">
                  <w:pPr>
                    <w:pStyle w:val="NormalWeb"/>
                    <w:spacing w:before="0" w:beforeAutospacing="0" w:after="0" w:afterAutospacing="0"/>
                    <w:rPr>
                      <w:rFonts w:ascii="Century Gothic" w:hAnsi="Century Gothic"/>
                      <w:bCs/>
                      <w:sz w:val="20"/>
                      <w:szCs w:val="20"/>
                    </w:rPr>
                  </w:pPr>
                  <w:r>
                    <w:rPr>
                      <w:rFonts w:ascii="Century Gothic" w:hAnsi="Century Gothic"/>
                      <w:bCs/>
                      <w:sz w:val="20"/>
                      <w:szCs w:val="20"/>
                    </w:rPr>
                    <w:t>Carmilla Ratliff, Training Coordinator</w:t>
                  </w:r>
                </w:p>
              </w:tc>
              <w:tc>
                <w:tcPr>
                  <w:tcW w:w="3510" w:type="dxa"/>
                  <w:vAlign w:val="center"/>
                </w:tcPr>
                <w:p w14:paraId="226D75C4" w14:textId="114827FF" w:rsidR="00860431" w:rsidRPr="00E31D83" w:rsidRDefault="00860431" w:rsidP="001F4D24">
                  <w:pPr>
                    <w:pStyle w:val="NormalWeb"/>
                    <w:spacing w:before="0" w:beforeAutospacing="0" w:after="0" w:afterAutospacing="0"/>
                    <w:rPr>
                      <w:rFonts w:ascii="Century Gothic" w:hAnsi="Century Gothic"/>
                      <w:b/>
                      <w:sz w:val="20"/>
                      <w:szCs w:val="20"/>
                    </w:rPr>
                  </w:pPr>
                </w:p>
              </w:tc>
              <w:tc>
                <w:tcPr>
                  <w:tcW w:w="3960" w:type="dxa"/>
                  <w:vAlign w:val="center"/>
                </w:tcPr>
                <w:p w14:paraId="5C4BA656" w14:textId="7423D145" w:rsidR="00860431" w:rsidRPr="003D0A19" w:rsidRDefault="000C7E48" w:rsidP="00CC331A">
                  <w:pPr>
                    <w:pStyle w:val="NormalWeb"/>
                    <w:rPr>
                      <w:rFonts w:ascii="Century Gothic" w:hAnsi="Century Gothic"/>
                      <w:bCs/>
                      <w:sz w:val="20"/>
                      <w:szCs w:val="20"/>
                    </w:rPr>
                  </w:pPr>
                  <w:r>
                    <w:rPr>
                      <w:rFonts w:ascii="Century Gothic" w:hAnsi="Century Gothic"/>
                      <w:bCs/>
                      <w:sz w:val="20"/>
                      <w:szCs w:val="20"/>
                    </w:rPr>
                    <w:t>Serena Eldridge, LRC &amp; Program Manager for Impact program</w:t>
                  </w:r>
                </w:p>
              </w:tc>
            </w:tr>
            <w:tr w:rsidR="00860431" w:rsidRPr="00A968D3" w14:paraId="36FB3420" w14:textId="77777777" w:rsidTr="00C671BC">
              <w:trPr>
                <w:trHeight w:val="620"/>
              </w:trPr>
              <w:tc>
                <w:tcPr>
                  <w:tcW w:w="3295" w:type="dxa"/>
                </w:tcPr>
                <w:p w14:paraId="6531F67C" w14:textId="240CE281" w:rsidR="00860431" w:rsidRDefault="00860431" w:rsidP="003D0A19">
                  <w:pPr>
                    <w:pStyle w:val="NormalWeb"/>
                    <w:spacing w:before="0" w:beforeAutospacing="0" w:after="0" w:afterAutospacing="0"/>
                    <w:rPr>
                      <w:rFonts w:ascii="Century Gothic" w:hAnsi="Century Gothic"/>
                      <w:bCs/>
                      <w:sz w:val="20"/>
                      <w:szCs w:val="20"/>
                    </w:rPr>
                  </w:pPr>
                </w:p>
              </w:tc>
              <w:tc>
                <w:tcPr>
                  <w:tcW w:w="3510" w:type="dxa"/>
                  <w:vAlign w:val="center"/>
                </w:tcPr>
                <w:p w14:paraId="48C9D25B" w14:textId="0712548B" w:rsidR="00860431" w:rsidRPr="00E31D83" w:rsidRDefault="0053788B" w:rsidP="001F4D24">
                  <w:pPr>
                    <w:pStyle w:val="NormalWeb"/>
                    <w:spacing w:before="0" w:beforeAutospacing="0" w:after="0" w:afterAutospacing="0"/>
                    <w:rPr>
                      <w:rFonts w:ascii="Century Gothic" w:hAnsi="Century Gothic"/>
                      <w:b/>
                      <w:sz w:val="20"/>
                      <w:szCs w:val="20"/>
                    </w:rPr>
                  </w:pPr>
                  <w:r w:rsidRPr="002D63CE">
                    <w:rPr>
                      <w:rFonts w:ascii="Century Gothic" w:hAnsi="Century Gothic"/>
                      <w:bCs/>
                      <w:sz w:val="20"/>
                      <w:szCs w:val="20"/>
                    </w:rPr>
                    <w:t>Brooke Kirk</w:t>
                  </w:r>
                  <w:r>
                    <w:rPr>
                      <w:rFonts w:ascii="Century Gothic" w:hAnsi="Century Gothic"/>
                      <w:b/>
                      <w:sz w:val="20"/>
                      <w:szCs w:val="20"/>
                    </w:rPr>
                    <w:t>, Regional Supervisor for CDW program</w:t>
                  </w:r>
                </w:p>
              </w:tc>
              <w:tc>
                <w:tcPr>
                  <w:tcW w:w="3960" w:type="dxa"/>
                  <w:vAlign w:val="center"/>
                </w:tcPr>
                <w:p w14:paraId="0197C8B3" w14:textId="5D364C19" w:rsidR="00860431" w:rsidRPr="003D0A19" w:rsidRDefault="00860431" w:rsidP="00CC331A">
                  <w:pPr>
                    <w:pStyle w:val="NormalWeb"/>
                    <w:rPr>
                      <w:rFonts w:ascii="Century Gothic" w:hAnsi="Century Gothic"/>
                      <w:bCs/>
                      <w:sz w:val="20"/>
                      <w:szCs w:val="20"/>
                    </w:rPr>
                  </w:pPr>
                </w:p>
              </w:tc>
            </w:tr>
            <w:tr w:rsidR="00860431" w:rsidRPr="00A968D3" w14:paraId="0AB29B15" w14:textId="77777777" w:rsidTr="0002280F">
              <w:trPr>
                <w:trHeight w:val="620"/>
              </w:trPr>
              <w:tc>
                <w:tcPr>
                  <w:tcW w:w="3295" w:type="dxa"/>
                </w:tcPr>
                <w:p w14:paraId="1C64CB8D" w14:textId="77777777" w:rsidR="00860431" w:rsidRPr="00CC331A" w:rsidRDefault="00860431" w:rsidP="003D0A19">
                  <w:pPr>
                    <w:pStyle w:val="NormalWeb"/>
                    <w:spacing w:before="0" w:beforeAutospacing="0" w:after="0" w:afterAutospacing="0"/>
                    <w:rPr>
                      <w:rFonts w:ascii="Century Gothic" w:hAnsi="Century Gothic"/>
                      <w:bCs/>
                      <w:sz w:val="20"/>
                      <w:szCs w:val="20"/>
                    </w:rPr>
                  </w:pPr>
                </w:p>
              </w:tc>
              <w:tc>
                <w:tcPr>
                  <w:tcW w:w="3510" w:type="dxa"/>
                  <w:vAlign w:val="center"/>
                </w:tcPr>
                <w:p w14:paraId="61E1A1A2" w14:textId="655A3F98" w:rsidR="00860431" w:rsidRPr="00E31D83" w:rsidRDefault="0053788B" w:rsidP="001F4D24">
                  <w:pPr>
                    <w:pStyle w:val="NormalWeb"/>
                    <w:spacing w:before="0" w:beforeAutospacing="0" w:after="0" w:afterAutospacing="0"/>
                    <w:rPr>
                      <w:rFonts w:ascii="Century Gothic" w:hAnsi="Century Gothic"/>
                      <w:b/>
                      <w:sz w:val="20"/>
                      <w:szCs w:val="20"/>
                    </w:rPr>
                  </w:pPr>
                  <w:r w:rsidRPr="002D63CE">
                    <w:rPr>
                      <w:rFonts w:ascii="Century Gothic" w:hAnsi="Century Gothic"/>
                      <w:bCs/>
                      <w:sz w:val="20"/>
                      <w:szCs w:val="20"/>
                    </w:rPr>
                    <w:t>Amy Cox,</w:t>
                  </w:r>
                  <w:r>
                    <w:rPr>
                      <w:rFonts w:ascii="Century Gothic" w:hAnsi="Century Gothic"/>
                      <w:b/>
                      <w:sz w:val="20"/>
                      <w:szCs w:val="20"/>
                    </w:rPr>
                    <w:t xml:space="preserve"> UK TAP</w:t>
                  </w:r>
                </w:p>
              </w:tc>
              <w:tc>
                <w:tcPr>
                  <w:tcW w:w="3960" w:type="dxa"/>
                </w:tcPr>
                <w:p w14:paraId="2802B3A5" w14:textId="72273647" w:rsidR="00860431" w:rsidRPr="002D63CE" w:rsidRDefault="00860431" w:rsidP="00CC331A">
                  <w:pPr>
                    <w:pStyle w:val="NormalWeb"/>
                    <w:rPr>
                      <w:rFonts w:ascii="Century Gothic" w:hAnsi="Century Gothic"/>
                      <w:bCs/>
                      <w:sz w:val="20"/>
                      <w:szCs w:val="20"/>
                    </w:rPr>
                  </w:pPr>
                </w:p>
              </w:tc>
            </w:tr>
          </w:tbl>
          <w:p w14:paraId="5CA98AB0" w14:textId="77777777" w:rsidR="00383AC2" w:rsidRPr="00A968D3" w:rsidRDefault="00383AC2" w:rsidP="006C5EF2">
            <w:pPr>
              <w:pStyle w:val="NormalWeb"/>
              <w:spacing w:before="0" w:beforeAutospacing="0" w:after="0" w:afterAutospacing="0"/>
              <w:rPr>
                <w:rFonts w:ascii="Century Gothic" w:hAnsi="Century Gothic"/>
                <w:bCs/>
                <w:sz w:val="20"/>
                <w:szCs w:val="20"/>
              </w:rPr>
            </w:pPr>
          </w:p>
        </w:tc>
      </w:tr>
      <w:bookmarkEnd w:id="1"/>
    </w:tbl>
    <w:p w14:paraId="115FC4CF" w14:textId="77777777" w:rsidR="008E4A0F" w:rsidRDefault="008E4A0F" w:rsidP="00383AC2">
      <w:pPr>
        <w:rPr>
          <w:rFonts w:ascii="Century Gothic" w:hAnsi="Century Gothic"/>
          <w:sz w:val="24"/>
          <w:szCs w:val="40"/>
        </w:rPr>
      </w:pPr>
    </w:p>
    <w:tbl>
      <w:tblPr>
        <w:tblStyle w:val="TableGrid"/>
        <w:tblW w:w="107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115"/>
        <w:gridCol w:w="2244"/>
        <w:gridCol w:w="2436"/>
      </w:tblGrid>
      <w:tr w:rsidR="008E4A0F" w:rsidRPr="00A35547" w14:paraId="2B23E8E7" w14:textId="77777777" w:rsidTr="00684E8A">
        <w:trPr>
          <w:jc w:val="center"/>
        </w:trPr>
        <w:tc>
          <w:tcPr>
            <w:tcW w:w="10795"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8EAADB" w:themeFill="accent1" w:themeFillTint="99"/>
            <w:vAlign w:val="center"/>
          </w:tcPr>
          <w:p w14:paraId="5612D28A" w14:textId="517B77AD" w:rsidR="008E4A0F" w:rsidRPr="00145D69" w:rsidRDefault="008E4A0F" w:rsidP="00986B81">
            <w:pPr>
              <w:pStyle w:val="MinutesandAgendaTitles"/>
              <w:rPr>
                <w:rFonts w:ascii="Century Gothic" w:hAnsi="Century Gothic"/>
                <w:color w:val="auto"/>
                <w:sz w:val="22"/>
              </w:rPr>
            </w:pPr>
            <w:r w:rsidRPr="00145D69">
              <w:rPr>
                <w:rFonts w:ascii="Century Gothic" w:hAnsi="Century Gothic"/>
                <w:color w:val="auto"/>
                <w:sz w:val="22"/>
              </w:rPr>
              <w:br w:type="page"/>
            </w:r>
            <w:r w:rsidR="00684E8A">
              <w:rPr>
                <w:rFonts w:ascii="Century Gothic" w:hAnsi="Century Gothic"/>
                <w:color w:val="auto"/>
                <w:sz w:val="22"/>
              </w:rPr>
              <w:t>Screener/CANS, Lizzie Minton</w:t>
            </w:r>
          </w:p>
        </w:tc>
      </w:tr>
      <w:tr w:rsidR="008E4A0F" w:rsidRPr="00A35547" w14:paraId="575DBB82" w14:textId="77777777" w:rsidTr="00684E8A">
        <w:trPr>
          <w:jc w:val="center"/>
        </w:trPr>
        <w:tc>
          <w:tcPr>
            <w:tcW w:w="10795"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D7EF2F5" w14:textId="6942AB9A" w:rsidR="00670E5C" w:rsidRDefault="00A65AEB" w:rsidP="005B58D1">
            <w:pPr>
              <w:rPr>
                <w:rFonts w:ascii="Century Gothic" w:hAnsi="Century Gothic"/>
                <w:sz w:val="22"/>
              </w:rPr>
            </w:pPr>
            <w:r w:rsidRPr="00A65AEB">
              <w:rPr>
                <w:rFonts w:ascii="Century Gothic" w:hAnsi="Century Gothic"/>
                <w:sz w:val="22"/>
              </w:rPr>
              <w:t xml:space="preserve">Lizzie Minton </w:t>
            </w:r>
            <w:r>
              <w:rPr>
                <w:rFonts w:ascii="Century Gothic" w:hAnsi="Century Gothic"/>
                <w:sz w:val="22"/>
              </w:rPr>
              <w:t xml:space="preserve">provided a CANS/Screener </w:t>
            </w:r>
            <w:r w:rsidRPr="00A65AEB">
              <w:rPr>
                <w:rFonts w:ascii="Century Gothic" w:hAnsi="Century Gothic"/>
                <w:sz w:val="22"/>
              </w:rPr>
              <w:t>refreshe</w:t>
            </w:r>
            <w:r>
              <w:rPr>
                <w:rFonts w:ascii="Century Gothic" w:hAnsi="Century Gothic"/>
                <w:sz w:val="22"/>
              </w:rPr>
              <w:t xml:space="preserve">r for the team. </w:t>
            </w:r>
          </w:p>
          <w:p w14:paraId="350C4F4E" w14:textId="77777777" w:rsidR="00445D73" w:rsidRDefault="00A65AEB" w:rsidP="00D407F5">
            <w:pPr>
              <w:pStyle w:val="ListParagraph"/>
              <w:numPr>
                <w:ilvl w:val="0"/>
                <w:numId w:val="41"/>
              </w:numPr>
              <w:rPr>
                <w:rFonts w:ascii="Century Gothic" w:hAnsi="Century Gothic"/>
                <w:sz w:val="22"/>
              </w:rPr>
            </w:pPr>
            <w:r w:rsidRPr="00A65AEB">
              <w:rPr>
                <w:rFonts w:ascii="Century Gothic" w:hAnsi="Century Gothic"/>
                <w:sz w:val="22"/>
              </w:rPr>
              <w:t>Lizzie discussed the importance of screening and assessing youth with child welfare involvement for trauma exposure and mental health needs. She also explained the screening tools used, including the Young Child PTSD checklist and the upsetting event survey.</w:t>
            </w:r>
            <w:r w:rsidR="00D407F5">
              <w:rPr>
                <w:rFonts w:ascii="Century Gothic" w:hAnsi="Century Gothic"/>
                <w:sz w:val="22"/>
              </w:rPr>
              <w:t xml:space="preserve"> </w:t>
            </w:r>
            <w:r w:rsidR="00D407F5" w:rsidRPr="00D407F5">
              <w:rPr>
                <w:rFonts w:ascii="Century Gothic" w:hAnsi="Century Gothic"/>
                <w:sz w:val="22"/>
              </w:rPr>
              <w:t>T</w:t>
            </w:r>
            <w:r w:rsidRPr="00D407F5">
              <w:rPr>
                <w:rFonts w:ascii="Century Gothic" w:hAnsi="Century Gothic"/>
                <w:sz w:val="22"/>
              </w:rPr>
              <w:t xml:space="preserve">he screening and assessment process for child welfare cases was reviewed including the use of specific tools for different age groups and the importance of building rapport with families. </w:t>
            </w:r>
          </w:p>
          <w:p w14:paraId="5FE1EC73" w14:textId="5E77CD50" w:rsidR="00A65AEB" w:rsidRPr="00D407F5" w:rsidRDefault="00445D73" w:rsidP="00D407F5">
            <w:pPr>
              <w:pStyle w:val="ListParagraph"/>
              <w:numPr>
                <w:ilvl w:val="0"/>
                <w:numId w:val="41"/>
              </w:numPr>
              <w:rPr>
                <w:rFonts w:ascii="Century Gothic" w:hAnsi="Century Gothic"/>
                <w:sz w:val="22"/>
              </w:rPr>
            </w:pPr>
            <w:r>
              <w:rPr>
                <w:rFonts w:ascii="Century Gothic" w:hAnsi="Century Gothic"/>
                <w:sz w:val="22"/>
              </w:rPr>
              <w:lastRenderedPageBreak/>
              <w:t xml:space="preserve">Members </w:t>
            </w:r>
            <w:r w:rsidR="00A65AEB" w:rsidRPr="00D407F5">
              <w:rPr>
                <w:rFonts w:ascii="Century Gothic" w:hAnsi="Century Gothic"/>
                <w:sz w:val="22"/>
              </w:rPr>
              <w:t xml:space="preserve">asked about screening tools for children under age 1, and Lizzie explained the use of the Young Child PTSD Checklist and an addendum with additional questions. They also discussed how the screening process drives referrals for behavioral health assessment and treatment. </w:t>
            </w:r>
          </w:p>
          <w:p w14:paraId="5FB85EF3" w14:textId="21D5874E" w:rsidR="00A65AEB" w:rsidRPr="00D407F5" w:rsidRDefault="00A65AEB" w:rsidP="00D407F5">
            <w:pPr>
              <w:pStyle w:val="ListParagraph"/>
              <w:numPr>
                <w:ilvl w:val="0"/>
                <w:numId w:val="42"/>
              </w:numPr>
              <w:rPr>
                <w:rFonts w:ascii="Century Gothic" w:hAnsi="Century Gothic"/>
                <w:sz w:val="22"/>
              </w:rPr>
            </w:pPr>
            <w:r>
              <w:rPr>
                <w:rFonts w:ascii="Century Gothic" w:hAnsi="Century Gothic"/>
                <w:sz w:val="22"/>
              </w:rPr>
              <w:t>T</w:t>
            </w:r>
            <w:r w:rsidRPr="00A65AEB">
              <w:rPr>
                <w:rFonts w:ascii="Century Gothic" w:hAnsi="Century Gothic"/>
                <w:sz w:val="22"/>
              </w:rPr>
              <w:t>he Child and Adolescent Needs and Strengths Assessment (CANS), a comprehensive assessment tool based on the theory of communometrics</w:t>
            </w:r>
            <w:r w:rsidR="00D407F5">
              <w:rPr>
                <w:rFonts w:ascii="Century Gothic" w:hAnsi="Century Gothic"/>
                <w:sz w:val="22"/>
              </w:rPr>
              <w:t xml:space="preserve"> and serves as a</w:t>
            </w:r>
            <w:r w:rsidR="00D407F5" w:rsidRPr="00A65AEB">
              <w:rPr>
                <w:rFonts w:ascii="Century Gothic" w:hAnsi="Century Gothic"/>
                <w:sz w:val="22"/>
              </w:rPr>
              <w:t xml:space="preserve"> centralized place to rate all items and determine which needs should be addressed during treatment in order to help </w:t>
            </w:r>
            <w:r w:rsidR="00445D73">
              <w:rPr>
                <w:rFonts w:ascii="Century Gothic" w:hAnsi="Century Gothic"/>
                <w:sz w:val="22"/>
              </w:rPr>
              <w:t>clients</w:t>
            </w:r>
            <w:r w:rsidR="00D407F5" w:rsidRPr="00A65AEB">
              <w:rPr>
                <w:rFonts w:ascii="Century Gothic" w:hAnsi="Century Gothic"/>
                <w:sz w:val="22"/>
              </w:rPr>
              <w:t xml:space="preserve"> achieve transformations and become self-sufficient</w:t>
            </w:r>
            <w:r w:rsidR="00D407F5">
              <w:rPr>
                <w:rFonts w:ascii="Century Gothic" w:hAnsi="Century Gothic"/>
                <w:sz w:val="22"/>
              </w:rPr>
              <w:t xml:space="preserve">. </w:t>
            </w:r>
          </w:p>
          <w:p w14:paraId="34C1B112" w14:textId="77777777" w:rsidR="00A65AEB" w:rsidRDefault="00A65AEB" w:rsidP="00A65AEB">
            <w:pPr>
              <w:contextualSpacing/>
              <w:rPr>
                <w:rFonts w:ascii="Century Gothic" w:hAnsi="Century Gothic"/>
                <w:sz w:val="22"/>
              </w:rPr>
            </w:pPr>
          </w:p>
          <w:p w14:paraId="35451E36" w14:textId="27AE6BF4" w:rsidR="00A65AEB" w:rsidRPr="00A65AEB" w:rsidRDefault="00A65AEB" w:rsidP="00A65AEB">
            <w:pPr>
              <w:contextualSpacing/>
              <w:rPr>
                <w:rFonts w:ascii="Century Gothic" w:hAnsi="Century Gothic"/>
                <w:sz w:val="22"/>
              </w:rPr>
            </w:pPr>
            <w:r>
              <w:rPr>
                <w:rFonts w:ascii="Century Gothic" w:hAnsi="Century Gothic"/>
                <w:sz w:val="22"/>
              </w:rPr>
              <w:t>Members</w:t>
            </w:r>
            <w:r w:rsidRPr="00A65AEB">
              <w:rPr>
                <w:rFonts w:ascii="Century Gothic" w:hAnsi="Century Gothic"/>
                <w:sz w:val="22"/>
              </w:rPr>
              <w:t xml:space="preserve"> did a quiz to test their knowledge on the CANS and discussed the benefits of using the tool, such as engagement, communication, and decision support.</w:t>
            </w:r>
          </w:p>
          <w:p w14:paraId="46BA19E7" w14:textId="20DC379F" w:rsidR="00A65AEB" w:rsidRDefault="00A65AEB" w:rsidP="005C7DCD">
            <w:pPr>
              <w:pStyle w:val="ListParagraph"/>
              <w:numPr>
                <w:ilvl w:val="0"/>
                <w:numId w:val="42"/>
              </w:numPr>
              <w:rPr>
                <w:rFonts w:ascii="Century Gothic" w:hAnsi="Century Gothic"/>
                <w:sz w:val="22"/>
              </w:rPr>
            </w:pPr>
            <w:r w:rsidRPr="00D407F5">
              <w:rPr>
                <w:rFonts w:ascii="Century Gothic" w:hAnsi="Century Gothic"/>
                <w:sz w:val="22"/>
              </w:rPr>
              <w:t xml:space="preserve">Lizzie discussed the importance of giving all people a voice in youth and family treatment by listening to the young person's story and allowing others to share their perspectives. </w:t>
            </w:r>
          </w:p>
          <w:p w14:paraId="3B4E810A" w14:textId="77777777" w:rsidR="00D407F5" w:rsidRPr="00D407F5" w:rsidRDefault="00D407F5" w:rsidP="00D407F5">
            <w:pPr>
              <w:pStyle w:val="ListParagraph"/>
              <w:rPr>
                <w:rFonts w:ascii="Century Gothic" w:hAnsi="Century Gothic"/>
                <w:sz w:val="22"/>
              </w:rPr>
            </w:pPr>
          </w:p>
          <w:p w14:paraId="6E368D9A" w14:textId="3191B45F" w:rsidR="00C37BA5" w:rsidRPr="00445D73" w:rsidRDefault="00C37BA5" w:rsidP="00445D73">
            <w:pPr>
              <w:rPr>
                <w:rFonts w:ascii="Century Gothic" w:hAnsi="Century Gothic"/>
                <w:sz w:val="22"/>
              </w:rPr>
            </w:pPr>
            <w:r w:rsidRPr="00445D73">
              <w:rPr>
                <w:rFonts w:ascii="Century Gothic" w:hAnsi="Century Gothic"/>
                <w:sz w:val="22"/>
              </w:rPr>
              <w:t xml:space="preserve">To review screeners, click the link below. </w:t>
            </w:r>
          </w:p>
          <w:p w14:paraId="131F5D9D" w14:textId="771CCD94" w:rsidR="00D407F5" w:rsidRPr="0047641F" w:rsidRDefault="00000000" w:rsidP="00445D73">
            <w:pPr>
              <w:pStyle w:val="ListParagraph"/>
              <w:numPr>
                <w:ilvl w:val="0"/>
                <w:numId w:val="42"/>
              </w:numPr>
              <w:rPr>
                <w:rFonts w:ascii="Century Gothic" w:hAnsi="Century Gothic"/>
                <w:sz w:val="22"/>
              </w:rPr>
            </w:pPr>
            <w:hyperlink r:id="rId9" w:history="1">
              <w:r w:rsidR="00C37BA5" w:rsidRPr="00445D73">
                <w:rPr>
                  <w:rStyle w:val="Hyperlink"/>
                  <w:rFonts w:ascii="Century Gothic" w:hAnsi="Century Gothic"/>
                  <w:sz w:val="22"/>
                </w:rPr>
                <w:t>https://manuals-sp-chfs.ky.gov/chapter4/Pages/4-26-3.aspx</w:t>
              </w:r>
            </w:hyperlink>
            <w:r w:rsidR="00C37BA5" w:rsidRPr="00445D73">
              <w:rPr>
                <w:rFonts w:ascii="Century Gothic" w:hAnsi="Century Gothic"/>
                <w:sz w:val="22"/>
              </w:rPr>
              <w:t xml:space="preserve"> </w:t>
            </w:r>
          </w:p>
          <w:p w14:paraId="17117D80" w14:textId="1DF571E8" w:rsidR="009706A2" w:rsidRDefault="00D407F5" w:rsidP="00445D73">
            <w:pPr>
              <w:pStyle w:val="ListParagraph"/>
              <w:numPr>
                <w:ilvl w:val="0"/>
                <w:numId w:val="42"/>
              </w:numPr>
              <w:rPr>
                <w:rFonts w:ascii="Century Gothic" w:hAnsi="Century Gothic"/>
                <w:sz w:val="22"/>
              </w:rPr>
            </w:pPr>
            <w:r w:rsidRPr="00445D73">
              <w:rPr>
                <w:rFonts w:ascii="Century Gothic" w:hAnsi="Century Gothic"/>
                <w:sz w:val="22"/>
              </w:rPr>
              <w:t xml:space="preserve">For any questions, please reach out to Lizzie: </w:t>
            </w:r>
            <w:hyperlink r:id="rId10" w:history="1">
              <w:r w:rsidRPr="00445D73">
                <w:rPr>
                  <w:rStyle w:val="Hyperlink"/>
                  <w:rFonts w:ascii="Century Gothic" w:hAnsi="Century Gothic"/>
                  <w:sz w:val="22"/>
                </w:rPr>
                <w:t>Lizzie.minton@ky.gov</w:t>
              </w:r>
            </w:hyperlink>
            <w:r w:rsidRPr="00445D73">
              <w:rPr>
                <w:rFonts w:ascii="Century Gothic" w:hAnsi="Century Gothic"/>
                <w:sz w:val="22"/>
              </w:rPr>
              <w:t xml:space="preserve"> </w:t>
            </w:r>
          </w:p>
          <w:p w14:paraId="6C1F85F4" w14:textId="77777777" w:rsidR="0047641F" w:rsidRPr="0047641F" w:rsidRDefault="0047641F" w:rsidP="0047641F">
            <w:pPr>
              <w:pStyle w:val="ListParagraph"/>
              <w:rPr>
                <w:rFonts w:ascii="Century Gothic" w:hAnsi="Century Gothic"/>
                <w:sz w:val="22"/>
              </w:rPr>
            </w:pPr>
          </w:p>
          <w:p w14:paraId="6273A191" w14:textId="76D71CD9" w:rsidR="00C37BA5" w:rsidRPr="0047641F" w:rsidRDefault="009706A2" w:rsidP="0047641F">
            <w:pPr>
              <w:rPr>
                <w:rFonts w:ascii="Century Gothic" w:hAnsi="Century Gothic"/>
                <w:sz w:val="22"/>
              </w:rPr>
            </w:pPr>
            <w:r w:rsidRPr="0047641F">
              <w:rPr>
                <w:rFonts w:ascii="Century Gothic" w:hAnsi="Century Gothic"/>
                <w:sz w:val="22"/>
              </w:rPr>
              <w:t xml:space="preserve">Don’t forget to utilize the brochures created to explain the reason for screeners to families. </w:t>
            </w:r>
          </w:p>
          <w:p w14:paraId="357A98AF" w14:textId="77777777" w:rsidR="0047641F" w:rsidRPr="0047641F" w:rsidRDefault="0047641F" w:rsidP="0047641F">
            <w:pPr>
              <w:rPr>
                <w:rFonts w:ascii="Century Gothic" w:hAnsi="Century Gothic"/>
                <w:sz w:val="22"/>
              </w:rPr>
            </w:pPr>
          </w:p>
          <w:p w14:paraId="654F82B3" w14:textId="36030B46" w:rsidR="00D407F5" w:rsidRDefault="00D407F5" w:rsidP="005B58D1">
            <w:pPr>
              <w:rPr>
                <w:rFonts w:ascii="Century Gothic" w:hAnsi="Century Gothic"/>
                <w:sz w:val="22"/>
              </w:rPr>
            </w:pPr>
            <w:r w:rsidRPr="00D407F5">
              <w:rPr>
                <w:rFonts w:ascii="Century Gothic" w:hAnsi="Century Gothic"/>
                <w:sz w:val="22"/>
              </w:rPr>
              <w:t>The group discussed the process of entering release of information dates in the computer system and how it affects the KIDNET system.</w:t>
            </w:r>
            <w:r>
              <w:rPr>
                <w:rFonts w:ascii="Century Gothic" w:hAnsi="Century Gothic"/>
                <w:sz w:val="22"/>
              </w:rPr>
              <w:t xml:space="preserve"> If ROI dates are not entered on the TWIST </w:t>
            </w:r>
            <w:r w:rsidR="00FA5E82">
              <w:rPr>
                <w:rFonts w:ascii="Century Gothic" w:hAnsi="Century Gothic"/>
                <w:sz w:val="22"/>
              </w:rPr>
              <w:t>screen</w:t>
            </w:r>
            <w:r w:rsidR="00B223E0">
              <w:rPr>
                <w:rFonts w:ascii="Century Gothic" w:hAnsi="Century Gothic"/>
                <w:sz w:val="22"/>
              </w:rPr>
              <w:t>,</w:t>
            </w:r>
            <w:r>
              <w:rPr>
                <w:rFonts w:ascii="Century Gothic" w:hAnsi="Century Gothic"/>
                <w:sz w:val="22"/>
              </w:rPr>
              <w:t xml:space="preserve"> data will not be available to providers through the KIDNET system. </w:t>
            </w:r>
          </w:p>
          <w:p w14:paraId="1E0AF843" w14:textId="7D3D1639" w:rsidR="00C37BA5" w:rsidRDefault="00C37BA5" w:rsidP="00D407F5">
            <w:pPr>
              <w:pStyle w:val="ListParagraph"/>
              <w:numPr>
                <w:ilvl w:val="0"/>
                <w:numId w:val="42"/>
              </w:numPr>
              <w:rPr>
                <w:rFonts w:ascii="Century Gothic" w:hAnsi="Century Gothic"/>
                <w:sz w:val="22"/>
              </w:rPr>
            </w:pPr>
            <w:r w:rsidRPr="00D407F5">
              <w:rPr>
                <w:rFonts w:ascii="Century Gothic" w:hAnsi="Century Gothic"/>
                <w:sz w:val="22"/>
              </w:rPr>
              <w:t>Instructions for adding a Release of Information</w:t>
            </w:r>
            <w:r w:rsidR="00D407F5" w:rsidRPr="00D407F5">
              <w:rPr>
                <w:rFonts w:ascii="Century Gothic" w:hAnsi="Century Gothic"/>
                <w:sz w:val="22"/>
              </w:rPr>
              <w:t xml:space="preserve"> for DCBS staff</w:t>
            </w:r>
            <w:r w:rsidRPr="00D407F5">
              <w:rPr>
                <w:rFonts w:ascii="Century Gothic" w:hAnsi="Century Gothic"/>
                <w:sz w:val="22"/>
              </w:rPr>
              <w:t xml:space="preserve"> can be found </w:t>
            </w:r>
            <w:hyperlink r:id="rId11" w:history="1">
              <w:r w:rsidRPr="00D407F5">
                <w:rPr>
                  <w:rStyle w:val="Hyperlink"/>
                  <w:rFonts w:ascii="Century Gothic" w:hAnsi="Century Gothic"/>
                  <w:sz w:val="22"/>
                </w:rPr>
                <w:t>here</w:t>
              </w:r>
            </w:hyperlink>
            <w:r w:rsidRPr="00D407F5">
              <w:rPr>
                <w:rFonts w:ascii="Century Gothic" w:hAnsi="Century Gothic"/>
                <w:sz w:val="22"/>
              </w:rPr>
              <w:t>.</w:t>
            </w:r>
          </w:p>
          <w:p w14:paraId="7CEAD0EB" w14:textId="490D4B34" w:rsidR="0035483F" w:rsidRPr="009356E3" w:rsidRDefault="0035483F" w:rsidP="009706A2">
            <w:pPr>
              <w:rPr>
                <w:rFonts w:ascii="Century Gothic" w:hAnsi="Century Gothic"/>
                <w:sz w:val="22"/>
              </w:rPr>
            </w:pPr>
          </w:p>
        </w:tc>
      </w:tr>
      <w:tr w:rsidR="008E4A0F" w:rsidRPr="00A35547" w14:paraId="0E8190B6" w14:textId="77777777" w:rsidTr="00684E8A">
        <w:trPr>
          <w:jc w:val="center"/>
        </w:trPr>
        <w:tc>
          <w:tcPr>
            <w:tcW w:w="61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41EF590C" w14:textId="77777777" w:rsidR="008E4A0F" w:rsidRPr="00A35547" w:rsidRDefault="008E4A0F" w:rsidP="00986B81">
            <w:pPr>
              <w:pStyle w:val="BodyCopy"/>
              <w:rPr>
                <w:rFonts w:ascii="Century Gothic" w:hAnsi="Century Gothic"/>
                <w:sz w:val="22"/>
              </w:rPr>
            </w:pPr>
            <w:r w:rsidRPr="00A35547">
              <w:rPr>
                <w:rFonts w:ascii="Century Gothic" w:hAnsi="Century Gothic"/>
                <w:sz w:val="22"/>
              </w:rPr>
              <w:lastRenderedPageBreak/>
              <w:t>Action Items</w:t>
            </w:r>
          </w:p>
        </w:tc>
        <w:tc>
          <w:tcPr>
            <w:tcW w:w="22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1637EDA4" w14:textId="77777777" w:rsidR="008E4A0F" w:rsidRPr="00A35547" w:rsidRDefault="008E4A0F" w:rsidP="00986B81">
            <w:pPr>
              <w:pStyle w:val="BodyCopy"/>
              <w:rPr>
                <w:rFonts w:ascii="Century Gothic" w:hAnsi="Century Gothic"/>
                <w:sz w:val="22"/>
              </w:rPr>
            </w:pPr>
            <w:r w:rsidRPr="00A35547">
              <w:rPr>
                <w:rFonts w:ascii="Century Gothic" w:hAnsi="Century Gothic"/>
                <w:sz w:val="22"/>
              </w:rPr>
              <w:t>Person Responsible</w:t>
            </w:r>
          </w:p>
        </w:tc>
        <w:tc>
          <w:tcPr>
            <w:tcW w:w="24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7AA45C9B" w14:textId="77777777" w:rsidR="008E4A0F" w:rsidRPr="00A35547" w:rsidRDefault="008E4A0F" w:rsidP="00986B81">
            <w:pPr>
              <w:pStyle w:val="BodyCopy"/>
              <w:rPr>
                <w:rFonts w:ascii="Century Gothic" w:hAnsi="Century Gothic"/>
                <w:sz w:val="22"/>
              </w:rPr>
            </w:pPr>
            <w:r w:rsidRPr="00A35547">
              <w:rPr>
                <w:rFonts w:ascii="Century Gothic" w:hAnsi="Century Gothic"/>
                <w:sz w:val="22"/>
              </w:rPr>
              <w:t>Deadline</w:t>
            </w:r>
          </w:p>
        </w:tc>
      </w:tr>
      <w:tr w:rsidR="008E4A0F" w:rsidRPr="00A35547" w14:paraId="73372444" w14:textId="77777777" w:rsidTr="00684E8A">
        <w:trPr>
          <w:trHeight w:val="323"/>
          <w:jc w:val="center"/>
        </w:trPr>
        <w:tc>
          <w:tcPr>
            <w:tcW w:w="61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B9946E6" w14:textId="57B98176" w:rsidR="008E4A0F" w:rsidRPr="009356E3" w:rsidRDefault="009356E3" w:rsidP="00986B81">
            <w:pPr>
              <w:pStyle w:val="BodyCopy"/>
              <w:rPr>
                <w:rFonts w:ascii="Century Gothic" w:hAnsi="Century Gothic" w:cs="Arial"/>
                <w:sz w:val="22"/>
              </w:rPr>
            </w:pPr>
            <w:r w:rsidRPr="009356E3">
              <w:rPr>
                <w:rFonts w:ascii="Century Gothic" w:hAnsi="Century Gothic" w:cs="Arial"/>
                <w:sz w:val="22"/>
              </w:rPr>
              <w:t>N/A</w:t>
            </w:r>
          </w:p>
        </w:tc>
        <w:tc>
          <w:tcPr>
            <w:tcW w:w="22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241A28B" w14:textId="77777777" w:rsidR="008E4A0F" w:rsidRPr="00DD2341" w:rsidRDefault="008E4A0F" w:rsidP="00986B81">
            <w:pPr>
              <w:pStyle w:val="BodyCopy"/>
              <w:rPr>
                <w:rFonts w:ascii="Century Gothic" w:hAnsi="Century Gothic" w:cs="Arial"/>
                <w:color w:val="FF0000"/>
                <w:sz w:val="22"/>
              </w:rPr>
            </w:pPr>
          </w:p>
        </w:tc>
        <w:tc>
          <w:tcPr>
            <w:tcW w:w="24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B05A928" w14:textId="77777777" w:rsidR="008E4A0F" w:rsidRPr="00DD2341" w:rsidRDefault="008E4A0F" w:rsidP="00986B81">
            <w:pPr>
              <w:pStyle w:val="BodyCopy"/>
              <w:rPr>
                <w:rFonts w:ascii="Century Gothic" w:hAnsi="Century Gothic"/>
                <w:color w:val="FF0000"/>
                <w:sz w:val="22"/>
              </w:rPr>
            </w:pPr>
            <w:r w:rsidRPr="00DD2341">
              <w:rPr>
                <w:rFonts w:ascii="Century Gothic" w:hAnsi="Century Gothic"/>
                <w:color w:val="FF0000"/>
                <w:sz w:val="22"/>
              </w:rPr>
              <w:t xml:space="preserve"> </w:t>
            </w:r>
          </w:p>
        </w:tc>
      </w:tr>
      <w:tr w:rsidR="00FA5E82" w:rsidRPr="00A35547" w14:paraId="15E7F6BB" w14:textId="77777777" w:rsidTr="00684E8A">
        <w:trPr>
          <w:trHeight w:val="323"/>
          <w:jc w:val="center"/>
        </w:trPr>
        <w:tc>
          <w:tcPr>
            <w:tcW w:w="61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3AE1312" w14:textId="77777777" w:rsidR="00FA5E82" w:rsidRPr="009356E3" w:rsidRDefault="00FA5E82" w:rsidP="00986B81">
            <w:pPr>
              <w:pStyle w:val="BodyCopy"/>
              <w:rPr>
                <w:rFonts w:ascii="Century Gothic" w:hAnsi="Century Gothic" w:cs="Arial"/>
                <w:sz w:val="22"/>
              </w:rPr>
            </w:pPr>
          </w:p>
        </w:tc>
        <w:tc>
          <w:tcPr>
            <w:tcW w:w="22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81E40E0" w14:textId="77777777" w:rsidR="00FA5E82" w:rsidRPr="00DD2341" w:rsidRDefault="00FA5E82" w:rsidP="00986B81">
            <w:pPr>
              <w:pStyle w:val="BodyCopy"/>
              <w:rPr>
                <w:rFonts w:ascii="Century Gothic" w:hAnsi="Century Gothic" w:cs="Arial"/>
                <w:color w:val="FF0000"/>
                <w:sz w:val="22"/>
              </w:rPr>
            </w:pPr>
          </w:p>
        </w:tc>
        <w:tc>
          <w:tcPr>
            <w:tcW w:w="24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BABB913" w14:textId="77777777" w:rsidR="00FA5E82" w:rsidRPr="00DD2341" w:rsidRDefault="00FA5E82" w:rsidP="00986B81">
            <w:pPr>
              <w:pStyle w:val="BodyCopy"/>
              <w:rPr>
                <w:rFonts w:ascii="Century Gothic" w:hAnsi="Century Gothic"/>
                <w:color w:val="FF0000"/>
                <w:sz w:val="22"/>
              </w:rPr>
            </w:pPr>
          </w:p>
        </w:tc>
      </w:tr>
      <w:tr w:rsidR="00145D69" w:rsidRPr="00A35547" w14:paraId="21880642" w14:textId="77777777" w:rsidTr="00684E8A">
        <w:trPr>
          <w:jc w:val="center"/>
        </w:trPr>
        <w:tc>
          <w:tcPr>
            <w:tcW w:w="10795"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8EAADB" w:themeFill="accent1" w:themeFillTint="99"/>
            <w:vAlign w:val="center"/>
          </w:tcPr>
          <w:p w14:paraId="5F1E1E94" w14:textId="724028A2" w:rsidR="00145D69" w:rsidRPr="00145D69" w:rsidRDefault="00145D69" w:rsidP="00986B81">
            <w:pPr>
              <w:pStyle w:val="MinutesandAgendaTitles"/>
              <w:rPr>
                <w:rFonts w:ascii="Century Gothic" w:hAnsi="Century Gothic"/>
                <w:color w:val="auto"/>
                <w:sz w:val="22"/>
              </w:rPr>
            </w:pPr>
            <w:r w:rsidRPr="00145D69">
              <w:rPr>
                <w:rFonts w:ascii="Century Gothic" w:hAnsi="Century Gothic"/>
                <w:color w:val="auto"/>
                <w:sz w:val="22"/>
              </w:rPr>
              <w:br w:type="page"/>
            </w:r>
            <w:r w:rsidR="00684E8A">
              <w:rPr>
                <w:rFonts w:ascii="Century Gothic" w:hAnsi="Century Gothic"/>
                <w:color w:val="auto"/>
                <w:sz w:val="22"/>
              </w:rPr>
              <w:t xml:space="preserve">Grant Achievement Planning </w:t>
            </w:r>
          </w:p>
        </w:tc>
      </w:tr>
      <w:tr w:rsidR="00145D69" w:rsidRPr="00A35547" w14:paraId="7514D433" w14:textId="77777777" w:rsidTr="00684E8A">
        <w:trPr>
          <w:jc w:val="center"/>
        </w:trPr>
        <w:tc>
          <w:tcPr>
            <w:tcW w:w="10795"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449BD8E" w14:textId="4369061C" w:rsidR="009706A2" w:rsidRPr="009706A2" w:rsidRDefault="009706A2" w:rsidP="00986B81">
            <w:pPr>
              <w:rPr>
                <w:rStyle w:val="Hyperlink"/>
                <w:rFonts w:ascii="Century Gothic" w:eastAsia="Calibri" w:hAnsi="Century Gothic" w:cs="Vijaya"/>
                <w:bCs/>
                <w:color w:val="auto"/>
                <w:sz w:val="22"/>
                <w:u w:val="none"/>
              </w:rPr>
            </w:pPr>
            <w:r w:rsidRPr="009706A2">
              <w:rPr>
                <w:rStyle w:val="Hyperlink"/>
                <w:rFonts w:ascii="Century Gothic" w:eastAsia="Calibri" w:hAnsi="Century Gothic" w:cs="Vijaya"/>
                <w:bCs/>
                <w:color w:val="auto"/>
                <w:sz w:val="22"/>
                <w:u w:val="none"/>
              </w:rPr>
              <w:t>The group discussed the possibility of having an in-person event in August or September</w:t>
            </w:r>
            <w:r w:rsidR="00FA5E82">
              <w:rPr>
                <w:rStyle w:val="Hyperlink"/>
                <w:rFonts w:ascii="Century Gothic" w:eastAsia="Calibri" w:hAnsi="Century Gothic" w:cs="Vijaya"/>
                <w:bCs/>
                <w:color w:val="auto"/>
                <w:sz w:val="22"/>
                <w:u w:val="none"/>
              </w:rPr>
              <w:t xml:space="preserve">, </w:t>
            </w:r>
            <w:r w:rsidRPr="009706A2">
              <w:rPr>
                <w:rStyle w:val="Hyperlink"/>
                <w:rFonts w:ascii="Century Gothic" w:eastAsia="Calibri" w:hAnsi="Century Gothic" w:cs="Vijaya"/>
                <w:bCs/>
                <w:color w:val="auto"/>
                <w:sz w:val="22"/>
                <w:u w:val="none"/>
              </w:rPr>
              <w:t xml:space="preserve">but </w:t>
            </w:r>
            <w:r w:rsidR="00FA5E82">
              <w:rPr>
                <w:rStyle w:val="Hyperlink"/>
                <w:rFonts w:ascii="Century Gothic" w:eastAsia="Calibri" w:hAnsi="Century Gothic" w:cs="Vijaya"/>
                <w:bCs/>
                <w:color w:val="auto"/>
                <w:sz w:val="22"/>
                <w:u w:val="none"/>
              </w:rPr>
              <w:t xml:space="preserve">some community partners </w:t>
            </w:r>
            <w:r w:rsidRPr="009706A2">
              <w:rPr>
                <w:rStyle w:val="Hyperlink"/>
                <w:rFonts w:ascii="Century Gothic" w:eastAsia="Calibri" w:hAnsi="Century Gothic" w:cs="Vijaya"/>
                <w:bCs/>
                <w:color w:val="auto"/>
                <w:sz w:val="22"/>
                <w:u w:val="none"/>
              </w:rPr>
              <w:t>were unsure about turnout due to work</w:t>
            </w:r>
            <w:r>
              <w:rPr>
                <w:rStyle w:val="Hyperlink"/>
                <w:rFonts w:ascii="Century Gothic" w:eastAsia="Calibri" w:hAnsi="Century Gothic" w:cs="Vijaya"/>
                <w:bCs/>
                <w:color w:val="auto"/>
                <w:sz w:val="22"/>
                <w:u w:val="none"/>
              </w:rPr>
              <w:t xml:space="preserve">/staffing </w:t>
            </w:r>
            <w:r w:rsidR="00FA5E82">
              <w:rPr>
                <w:rStyle w:val="Hyperlink"/>
                <w:rFonts w:ascii="Century Gothic" w:eastAsia="Calibri" w:hAnsi="Century Gothic" w:cs="Vijaya"/>
                <w:bCs/>
                <w:color w:val="auto"/>
                <w:sz w:val="22"/>
                <w:u w:val="none"/>
              </w:rPr>
              <w:t>issues</w:t>
            </w:r>
            <w:r w:rsidRPr="009706A2">
              <w:rPr>
                <w:rStyle w:val="Hyperlink"/>
                <w:rFonts w:ascii="Century Gothic" w:eastAsia="Calibri" w:hAnsi="Century Gothic" w:cs="Vijaya"/>
                <w:bCs/>
                <w:color w:val="auto"/>
                <w:sz w:val="22"/>
                <w:u w:val="none"/>
              </w:rPr>
              <w:t xml:space="preserve">. </w:t>
            </w:r>
            <w:r w:rsidR="00FA5E82">
              <w:rPr>
                <w:rStyle w:val="Hyperlink"/>
                <w:rFonts w:ascii="Century Gothic" w:eastAsia="Calibri" w:hAnsi="Century Gothic" w:cs="Vijaya"/>
                <w:bCs/>
                <w:color w:val="auto"/>
                <w:sz w:val="22"/>
                <w:u w:val="none"/>
              </w:rPr>
              <w:t>Tammi</w:t>
            </w:r>
            <w:r w:rsidRPr="009706A2">
              <w:rPr>
                <w:rStyle w:val="Hyperlink"/>
                <w:rFonts w:ascii="Century Gothic" w:eastAsia="Calibri" w:hAnsi="Century Gothic" w:cs="Vijaya"/>
                <w:bCs/>
                <w:color w:val="auto"/>
                <w:sz w:val="22"/>
                <w:u w:val="none"/>
              </w:rPr>
              <w:t xml:space="preserve"> considered various venues and encouraged community partners to attend.</w:t>
            </w:r>
          </w:p>
          <w:p w14:paraId="511049EA" w14:textId="08081324" w:rsidR="009706A2" w:rsidRPr="009706A2" w:rsidRDefault="009706A2" w:rsidP="009706A2">
            <w:pPr>
              <w:pStyle w:val="ListParagraph"/>
              <w:numPr>
                <w:ilvl w:val="0"/>
                <w:numId w:val="42"/>
              </w:numPr>
              <w:rPr>
                <w:rFonts w:ascii="Century Gothic" w:hAnsi="Century Gothic" w:cs="Arial"/>
                <w:bCs/>
                <w:sz w:val="22"/>
                <w:szCs w:val="28"/>
              </w:rPr>
            </w:pPr>
            <w:r>
              <w:rPr>
                <w:rFonts w:ascii="Century Gothic" w:hAnsi="Century Gothic" w:cs="Arial"/>
                <w:bCs/>
                <w:sz w:val="22"/>
                <w:szCs w:val="28"/>
              </w:rPr>
              <w:t>Funds</w:t>
            </w:r>
            <w:r w:rsidR="00F7585C">
              <w:rPr>
                <w:rFonts w:ascii="Century Gothic" w:hAnsi="Century Gothic" w:cs="Arial"/>
                <w:bCs/>
                <w:sz w:val="22"/>
                <w:szCs w:val="28"/>
              </w:rPr>
              <w:t xml:space="preserve"> used to plan the event</w:t>
            </w:r>
            <w:r>
              <w:rPr>
                <w:rFonts w:ascii="Century Gothic" w:hAnsi="Century Gothic" w:cs="Arial"/>
                <w:bCs/>
                <w:sz w:val="22"/>
                <w:szCs w:val="28"/>
              </w:rPr>
              <w:t xml:space="preserve"> need to be spent in June</w:t>
            </w:r>
          </w:p>
          <w:p w14:paraId="11132289" w14:textId="1D0A3104" w:rsidR="009706A2" w:rsidRDefault="00FA5E82" w:rsidP="009706A2">
            <w:pPr>
              <w:pStyle w:val="ListParagraph"/>
              <w:numPr>
                <w:ilvl w:val="0"/>
                <w:numId w:val="42"/>
              </w:numPr>
              <w:rPr>
                <w:rFonts w:ascii="Century Gothic" w:hAnsi="Century Gothic" w:cs="Arial"/>
                <w:bCs/>
                <w:sz w:val="22"/>
                <w:szCs w:val="28"/>
              </w:rPr>
            </w:pPr>
            <w:r>
              <w:rPr>
                <w:rFonts w:ascii="Century Gothic" w:hAnsi="Century Gothic" w:cs="Arial"/>
                <w:bCs/>
                <w:sz w:val="22"/>
                <w:szCs w:val="28"/>
              </w:rPr>
              <w:t>Event would include a</w:t>
            </w:r>
            <w:r w:rsidR="009706A2">
              <w:rPr>
                <w:rFonts w:ascii="Century Gothic" w:hAnsi="Century Gothic" w:cs="Arial"/>
                <w:bCs/>
                <w:sz w:val="22"/>
                <w:szCs w:val="28"/>
              </w:rPr>
              <w:t xml:space="preserve"> </w:t>
            </w:r>
            <w:r>
              <w:rPr>
                <w:rFonts w:ascii="Century Gothic" w:hAnsi="Century Gothic" w:cs="Arial"/>
                <w:bCs/>
                <w:sz w:val="22"/>
                <w:szCs w:val="28"/>
              </w:rPr>
              <w:t xml:space="preserve">prominent guest speaker, </w:t>
            </w:r>
            <w:r w:rsidR="009706A2">
              <w:rPr>
                <w:rFonts w:ascii="Century Gothic" w:hAnsi="Century Gothic" w:cs="Arial"/>
                <w:bCs/>
                <w:sz w:val="22"/>
                <w:szCs w:val="28"/>
              </w:rPr>
              <w:t>meal</w:t>
            </w:r>
            <w:r>
              <w:rPr>
                <w:rFonts w:ascii="Century Gothic" w:hAnsi="Century Gothic" w:cs="Arial"/>
                <w:bCs/>
                <w:sz w:val="22"/>
                <w:szCs w:val="28"/>
              </w:rPr>
              <w:t xml:space="preserve"> &amp; </w:t>
            </w:r>
            <w:r w:rsidR="009706A2">
              <w:rPr>
                <w:rFonts w:ascii="Century Gothic" w:hAnsi="Century Gothic" w:cs="Arial"/>
                <w:bCs/>
                <w:sz w:val="22"/>
                <w:szCs w:val="28"/>
              </w:rPr>
              <w:t xml:space="preserve">networking </w:t>
            </w:r>
          </w:p>
          <w:p w14:paraId="4185074D" w14:textId="37E34372" w:rsidR="009706A2" w:rsidRDefault="009706A2" w:rsidP="009706A2">
            <w:pPr>
              <w:pStyle w:val="ListParagraph"/>
              <w:numPr>
                <w:ilvl w:val="0"/>
                <w:numId w:val="42"/>
              </w:numPr>
              <w:rPr>
                <w:rFonts w:ascii="Century Gothic" w:hAnsi="Century Gothic" w:cs="Arial"/>
                <w:bCs/>
                <w:sz w:val="22"/>
                <w:szCs w:val="28"/>
              </w:rPr>
            </w:pPr>
            <w:r w:rsidRPr="009706A2">
              <w:rPr>
                <w:rFonts w:ascii="Century Gothic" w:hAnsi="Century Gothic" w:cs="Arial"/>
                <w:bCs/>
                <w:sz w:val="22"/>
                <w:szCs w:val="28"/>
              </w:rPr>
              <w:t>August works better than September for DCBS</w:t>
            </w:r>
          </w:p>
          <w:p w14:paraId="1613C1B5" w14:textId="77777777" w:rsidR="009706A2" w:rsidRPr="009706A2" w:rsidRDefault="009706A2" w:rsidP="009706A2">
            <w:pPr>
              <w:pStyle w:val="ListParagraph"/>
              <w:numPr>
                <w:ilvl w:val="0"/>
                <w:numId w:val="42"/>
              </w:numPr>
              <w:rPr>
                <w:rFonts w:ascii="Century Gothic" w:hAnsi="Century Gothic" w:cs="Arial"/>
                <w:bCs/>
                <w:sz w:val="22"/>
                <w:szCs w:val="28"/>
              </w:rPr>
            </w:pPr>
            <w:r w:rsidRPr="009706A2">
              <w:rPr>
                <w:rFonts w:ascii="Century Gothic" w:hAnsi="Century Gothic" w:cs="Arial"/>
                <w:bCs/>
                <w:sz w:val="22"/>
                <w:szCs w:val="28"/>
              </w:rPr>
              <w:t>Churches might be an option for venue</w:t>
            </w:r>
          </w:p>
          <w:p w14:paraId="7248BEAC" w14:textId="1800FE3E" w:rsidR="00F7585C" w:rsidRDefault="00F7585C" w:rsidP="009706A2">
            <w:pPr>
              <w:rPr>
                <w:rFonts w:ascii="Century Gothic" w:hAnsi="Century Gothic" w:cs="Arial"/>
                <w:bCs/>
                <w:sz w:val="22"/>
                <w:szCs w:val="28"/>
              </w:rPr>
            </w:pPr>
            <w:r>
              <w:rPr>
                <w:rFonts w:ascii="Century Gothic" w:hAnsi="Century Gothic" w:cs="Arial"/>
                <w:bCs/>
                <w:sz w:val="22"/>
                <w:szCs w:val="28"/>
              </w:rPr>
              <w:t>The SOC FIVE team</w:t>
            </w:r>
            <w:r w:rsidR="009706A2" w:rsidRPr="009706A2">
              <w:rPr>
                <w:rFonts w:ascii="Century Gothic" w:hAnsi="Century Gothic" w:cs="Arial"/>
                <w:bCs/>
                <w:sz w:val="22"/>
                <w:szCs w:val="28"/>
              </w:rPr>
              <w:t xml:space="preserve"> like to include frontline staff/more than those who attend th</w:t>
            </w:r>
            <w:r w:rsidR="00FA5E82">
              <w:rPr>
                <w:rFonts w:ascii="Century Gothic" w:hAnsi="Century Gothic" w:cs="Arial"/>
                <w:bCs/>
                <w:sz w:val="22"/>
                <w:szCs w:val="28"/>
              </w:rPr>
              <w:t xml:space="preserve">e GMIT </w:t>
            </w:r>
            <w:r w:rsidR="00FA5E82" w:rsidRPr="009706A2">
              <w:rPr>
                <w:rFonts w:ascii="Century Gothic" w:hAnsi="Century Gothic" w:cs="Arial"/>
                <w:bCs/>
                <w:sz w:val="22"/>
                <w:szCs w:val="28"/>
              </w:rPr>
              <w:t>meeting</w:t>
            </w:r>
            <w:r w:rsidR="009706A2">
              <w:rPr>
                <w:rFonts w:ascii="Century Gothic" w:hAnsi="Century Gothic" w:cs="Arial"/>
                <w:bCs/>
                <w:sz w:val="22"/>
                <w:szCs w:val="28"/>
              </w:rPr>
              <w:t xml:space="preserve">. </w:t>
            </w:r>
          </w:p>
          <w:p w14:paraId="6A469638" w14:textId="77777777" w:rsidR="00F7585C" w:rsidRDefault="00F7585C" w:rsidP="009706A2">
            <w:pPr>
              <w:rPr>
                <w:rFonts w:ascii="Century Gothic" w:hAnsi="Century Gothic" w:cs="Arial"/>
                <w:bCs/>
                <w:sz w:val="22"/>
                <w:szCs w:val="28"/>
              </w:rPr>
            </w:pPr>
          </w:p>
          <w:p w14:paraId="31506A90" w14:textId="45893C33" w:rsidR="009706A2" w:rsidRPr="009706A2" w:rsidRDefault="009706A2" w:rsidP="00FA5E82">
            <w:pPr>
              <w:rPr>
                <w:rFonts w:ascii="Century Gothic" w:hAnsi="Century Gothic" w:cs="Arial"/>
                <w:bCs/>
                <w:sz w:val="22"/>
                <w:szCs w:val="28"/>
              </w:rPr>
            </w:pPr>
            <w:r>
              <w:rPr>
                <w:rFonts w:ascii="Century Gothic" w:hAnsi="Century Gothic" w:cs="Arial"/>
                <w:bCs/>
                <w:sz w:val="22"/>
                <w:szCs w:val="28"/>
              </w:rPr>
              <w:t xml:space="preserve">Please share any ideas with Tammi. </w:t>
            </w:r>
          </w:p>
        </w:tc>
      </w:tr>
      <w:tr w:rsidR="00145D69" w:rsidRPr="00A35547" w14:paraId="2958ACCB" w14:textId="77777777" w:rsidTr="00684E8A">
        <w:trPr>
          <w:jc w:val="center"/>
        </w:trPr>
        <w:tc>
          <w:tcPr>
            <w:tcW w:w="61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3B1DAA14" w14:textId="77777777" w:rsidR="00145D69" w:rsidRPr="00A35547" w:rsidRDefault="00145D69" w:rsidP="00986B81">
            <w:pPr>
              <w:pStyle w:val="BodyCopy"/>
              <w:rPr>
                <w:rFonts w:ascii="Century Gothic" w:hAnsi="Century Gothic"/>
                <w:sz w:val="22"/>
              </w:rPr>
            </w:pPr>
            <w:r w:rsidRPr="00A35547">
              <w:rPr>
                <w:rFonts w:ascii="Century Gothic" w:hAnsi="Century Gothic"/>
                <w:sz w:val="22"/>
              </w:rPr>
              <w:t>Action Items</w:t>
            </w:r>
          </w:p>
        </w:tc>
        <w:tc>
          <w:tcPr>
            <w:tcW w:w="22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7C129D59" w14:textId="77777777" w:rsidR="00145D69" w:rsidRPr="00A35547" w:rsidRDefault="00145D69" w:rsidP="00986B81">
            <w:pPr>
              <w:pStyle w:val="BodyCopy"/>
              <w:rPr>
                <w:rFonts w:ascii="Century Gothic" w:hAnsi="Century Gothic"/>
                <w:sz w:val="22"/>
              </w:rPr>
            </w:pPr>
            <w:r w:rsidRPr="00A35547">
              <w:rPr>
                <w:rFonts w:ascii="Century Gothic" w:hAnsi="Century Gothic"/>
                <w:sz w:val="22"/>
              </w:rPr>
              <w:t>Person Responsible</w:t>
            </w:r>
          </w:p>
        </w:tc>
        <w:tc>
          <w:tcPr>
            <w:tcW w:w="24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712B6899" w14:textId="77777777" w:rsidR="00145D69" w:rsidRPr="00A35547" w:rsidRDefault="00145D69" w:rsidP="00986B81">
            <w:pPr>
              <w:pStyle w:val="BodyCopy"/>
              <w:rPr>
                <w:rFonts w:ascii="Century Gothic" w:hAnsi="Century Gothic"/>
                <w:sz w:val="22"/>
              </w:rPr>
            </w:pPr>
            <w:r w:rsidRPr="00A35547">
              <w:rPr>
                <w:rFonts w:ascii="Century Gothic" w:hAnsi="Century Gothic"/>
                <w:sz w:val="22"/>
              </w:rPr>
              <w:t>Deadline</w:t>
            </w:r>
          </w:p>
        </w:tc>
      </w:tr>
      <w:tr w:rsidR="00145D69" w:rsidRPr="00A35547" w14:paraId="706BF2B7" w14:textId="77777777" w:rsidTr="00684E8A">
        <w:trPr>
          <w:trHeight w:val="323"/>
          <w:jc w:val="center"/>
        </w:trPr>
        <w:tc>
          <w:tcPr>
            <w:tcW w:w="61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9E9C149" w14:textId="3D766FBD" w:rsidR="00145D69" w:rsidRPr="009356E3" w:rsidRDefault="0035483F" w:rsidP="00986B81">
            <w:pPr>
              <w:pStyle w:val="BodyCopy"/>
              <w:rPr>
                <w:rFonts w:ascii="Century Gothic" w:hAnsi="Century Gothic" w:cs="Arial"/>
                <w:sz w:val="22"/>
              </w:rPr>
            </w:pPr>
            <w:r>
              <w:rPr>
                <w:rFonts w:ascii="Century Gothic" w:hAnsi="Century Gothic" w:cs="Arial"/>
                <w:sz w:val="22"/>
              </w:rPr>
              <w:t>Please email Tammi your ideas</w:t>
            </w:r>
          </w:p>
        </w:tc>
        <w:tc>
          <w:tcPr>
            <w:tcW w:w="22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7A8E9AF" w14:textId="77777777" w:rsidR="00145D69" w:rsidRPr="00DD2341" w:rsidRDefault="00145D69" w:rsidP="00986B81">
            <w:pPr>
              <w:pStyle w:val="BodyCopy"/>
              <w:rPr>
                <w:rFonts w:ascii="Century Gothic" w:hAnsi="Century Gothic" w:cs="Arial"/>
                <w:color w:val="FF0000"/>
                <w:sz w:val="22"/>
              </w:rPr>
            </w:pPr>
          </w:p>
        </w:tc>
        <w:tc>
          <w:tcPr>
            <w:tcW w:w="24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619A216" w14:textId="3D5D4C84" w:rsidR="008E4A0F" w:rsidRPr="00DD2341" w:rsidRDefault="00145D69" w:rsidP="00986B81">
            <w:pPr>
              <w:pStyle w:val="BodyCopy"/>
              <w:rPr>
                <w:rFonts w:ascii="Century Gothic" w:hAnsi="Century Gothic"/>
                <w:color w:val="FF0000"/>
                <w:sz w:val="22"/>
              </w:rPr>
            </w:pPr>
            <w:r w:rsidRPr="00DD2341">
              <w:rPr>
                <w:rFonts w:ascii="Century Gothic" w:hAnsi="Century Gothic"/>
                <w:color w:val="FF0000"/>
                <w:sz w:val="22"/>
              </w:rPr>
              <w:t xml:space="preserve"> </w:t>
            </w:r>
          </w:p>
        </w:tc>
      </w:tr>
    </w:tbl>
    <w:p w14:paraId="63533467" w14:textId="4CE6F3D6" w:rsidR="00145D69" w:rsidRDefault="00145D69" w:rsidP="00383AC2">
      <w:pPr>
        <w:rPr>
          <w:rFonts w:ascii="Century Gothic" w:hAnsi="Century Gothic"/>
          <w:b/>
          <w:sz w:val="22"/>
        </w:rPr>
      </w:pPr>
    </w:p>
    <w:tbl>
      <w:tblPr>
        <w:tblStyle w:val="TableGrid"/>
        <w:tblW w:w="107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115"/>
        <w:gridCol w:w="2244"/>
        <w:gridCol w:w="2436"/>
      </w:tblGrid>
      <w:tr w:rsidR="00145D69" w:rsidRPr="00A35547" w14:paraId="2910E8F8" w14:textId="77777777" w:rsidTr="00986B81">
        <w:trPr>
          <w:jc w:val="center"/>
        </w:trPr>
        <w:tc>
          <w:tcPr>
            <w:tcW w:w="10795"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8EAADB" w:themeFill="accent1" w:themeFillTint="99"/>
            <w:vAlign w:val="center"/>
          </w:tcPr>
          <w:p w14:paraId="539F807C" w14:textId="4E196AAC" w:rsidR="00145D69" w:rsidRPr="00684E8A" w:rsidRDefault="00145D69" w:rsidP="00986B81">
            <w:pPr>
              <w:pStyle w:val="MinutesandAgendaTitles"/>
              <w:rPr>
                <w:rFonts w:ascii="Century Gothic" w:hAnsi="Century Gothic"/>
                <w:color w:val="auto"/>
                <w:sz w:val="22"/>
              </w:rPr>
            </w:pPr>
            <w:r w:rsidRPr="00145D69">
              <w:rPr>
                <w:rFonts w:ascii="Century Gothic" w:hAnsi="Century Gothic"/>
                <w:color w:val="auto"/>
                <w:sz w:val="22"/>
              </w:rPr>
              <w:br w:type="page"/>
            </w:r>
            <w:r w:rsidR="00684E8A">
              <w:rPr>
                <w:rFonts w:ascii="Century Gothic" w:hAnsi="Century Gothic"/>
                <w:color w:val="auto"/>
                <w:sz w:val="22"/>
              </w:rPr>
              <w:t>SOC FIVE Continuous Quality Improvement Data, Katie Kirkland, UK HDI</w:t>
            </w:r>
            <w:r w:rsidR="00CA5C22">
              <w:rPr>
                <w:rFonts w:ascii="Century Gothic" w:hAnsi="Century Gothic"/>
                <w:color w:val="auto"/>
                <w:sz w:val="22"/>
              </w:rPr>
              <w:t xml:space="preserve"> </w:t>
            </w:r>
          </w:p>
        </w:tc>
      </w:tr>
      <w:tr w:rsidR="00145D69" w:rsidRPr="00A35547" w14:paraId="123B4B52" w14:textId="77777777" w:rsidTr="00986B81">
        <w:trPr>
          <w:jc w:val="center"/>
        </w:trPr>
        <w:tc>
          <w:tcPr>
            <w:tcW w:w="10795"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3BDAB74" w14:textId="60434481" w:rsidR="002A3084" w:rsidRDefault="00684E8A" w:rsidP="00F7585C">
            <w:pPr>
              <w:pStyle w:val="NoSpacing"/>
              <w:rPr>
                <w:rFonts w:ascii="Century Gothic" w:hAnsi="Century Gothic"/>
              </w:rPr>
            </w:pPr>
            <w:r>
              <w:rPr>
                <w:rFonts w:ascii="Century Gothic" w:hAnsi="Century Gothic"/>
              </w:rPr>
              <w:t xml:space="preserve">Katie </w:t>
            </w:r>
            <w:r w:rsidR="002A3084" w:rsidRPr="002A3084">
              <w:rPr>
                <w:rFonts w:ascii="Century Gothic" w:hAnsi="Century Gothic"/>
              </w:rPr>
              <w:t xml:space="preserve">provided updates on various dashboards and data. </w:t>
            </w:r>
            <w:r w:rsidR="002A3084">
              <w:rPr>
                <w:rFonts w:ascii="Century Gothic" w:hAnsi="Century Gothic"/>
              </w:rPr>
              <w:t xml:space="preserve">A request was sent from UKHDI to providers to </w:t>
            </w:r>
            <w:r w:rsidR="00F7585C">
              <w:rPr>
                <w:rFonts w:ascii="Century Gothic" w:hAnsi="Century Gothic"/>
              </w:rPr>
              <w:t xml:space="preserve">confirm contacts/phone numbers for the </w:t>
            </w:r>
            <w:r w:rsidR="002A3084">
              <w:rPr>
                <w:rFonts w:ascii="Century Gothic" w:hAnsi="Century Gothic"/>
              </w:rPr>
              <w:t xml:space="preserve">SOC FIVE map. The disparity dashboard </w:t>
            </w:r>
            <w:r w:rsidR="00F7585C">
              <w:rPr>
                <w:rFonts w:ascii="Century Gothic" w:hAnsi="Century Gothic"/>
              </w:rPr>
              <w:t xml:space="preserve">will be updated soon and </w:t>
            </w:r>
            <w:r w:rsidR="002A3084">
              <w:rPr>
                <w:rFonts w:ascii="Century Gothic" w:hAnsi="Century Gothic"/>
              </w:rPr>
              <w:t xml:space="preserve">might be down from the website temporarily while the data is updated. </w:t>
            </w:r>
          </w:p>
          <w:p w14:paraId="32FEE1CD" w14:textId="77777777" w:rsidR="00F7585C" w:rsidRDefault="00F7585C" w:rsidP="00F7585C">
            <w:pPr>
              <w:pStyle w:val="NoSpacing"/>
              <w:rPr>
                <w:rFonts w:ascii="Century Gothic" w:hAnsi="Century Gothic"/>
              </w:rPr>
            </w:pPr>
          </w:p>
          <w:p w14:paraId="6A261DB3" w14:textId="413BECF9" w:rsidR="00684E8A" w:rsidRDefault="00684E8A" w:rsidP="00F7585C">
            <w:pPr>
              <w:pStyle w:val="NoSpacing"/>
              <w:rPr>
                <w:rFonts w:ascii="Century Gothic" w:hAnsi="Century Gothic"/>
              </w:rPr>
            </w:pPr>
            <w:r>
              <w:rPr>
                <w:rFonts w:ascii="Century Gothic" w:hAnsi="Century Gothic"/>
              </w:rPr>
              <w:lastRenderedPageBreak/>
              <w:t xml:space="preserve">(UK HDI) showed February 2023 data from the CQI dashboard, which is available for all to access on the SOC FIVE website on the homepage direct link: </w:t>
            </w:r>
            <w:hyperlink r:id="rId12" w:history="1">
              <w:r>
                <w:rPr>
                  <w:rStyle w:val="Hyperlink"/>
                  <w:rFonts w:ascii="Century Gothic" w:hAnsi="Century Gothic"/>
                </w:rPr>
                <w:t>https://hdievaluationunit.clicdata.com/b/uDY9pnain9VA</w:t>
              </w:r>
            </w:hyperlink>
            <w:r>
              <w:rPr>
                <w:rFonts w:ascii="Century Gothic" w:hAnsi="Century Gothic"/>
              </w:rPr>
              <w:t xml:space="preserve">).  </w:t>
            </w:r>
          </w:p>
          <w:p w14:paraId="65BB4F37" w14:textId="5DDAEF3C" w:rsidR="00684E8A" w:rsidRDefault="00684E8A" w:rsidP="00684E8A">
            <w:pPr>
              <w:pStyle w:val="NoSpacing"/>
              <w:rPr>
                <w:rStyle w:val="Hyperlink"/>
                <w:rFonts w:ascii="Century Gothic" w:hAnsi="Century Gothic"/>
              </w:rPr>
            </w:pPr>
          </w:p>
          <w:tbl>
            <w:tblPr>
              <w:tblStyle w:val="PlainTable1"/>
              <w:tblW w:w="0" w:type="auto"/>
              <w:tblLook w:val="04A0" w:firstRow="1" w:lastRow="0" w:firstColumn="1" w:lastColumn="0" w:noHBand="0" w:noVBand="1"/>
            </w:tblPr>
            <w:tblGrid>
              <w:gridCol w:w="5905"/>
              <w:gridCol w:w="2035"/>
              <w:gridCol w:w="1564"/>
            </w:tblGrid>
            <w:tr w:rsidR="00684E8A" w14:paraId="75C3A1FF" w14:textId="77777777" w:rsidTr="00684E8A">
              <w:trPr>
                <w:cnfStyle w:val="100000000000" w:firstRow="1" w:lastRow="0" w:firstColumn="0" w:lastColumn="0" w:oddVBand="0" w:evenVBand="0" w:oddHBand="0"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36D60EC" w14:textId="77777777" w:rsidR="00684E8A" w:rsidRDefault="00684E8A" w:rsidP="00684E8A">
                  <w:pPr>
                    <w:pStyle w:val="NoSpacing"/>
                    <w:rPr>
                      <w:rFonts w:ascii="Century Gothic" w:hAnsi="Century Gothic"/>
                    </w:rPr>
                  </w:pPr>
                  <w:r>
                    <w:rPr>
                      <w:rFonts w:ascii="Century Gothic" w:hAnsi="Century Gothic"/>
                    </w:rPr>
                    <w:t>Lakes DCBS</w:t>
                  </w:r>
                </w:p>
              </w:tc>
              <w:tc>
                <w:tcPr>
                  <w:tcW w:w="2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2C01D8" w14:textId="16876F6C" w:rsidR="00684E8A" w:rsidRDefault="00684E8A" w:rsidP="00684E8A">
                  <w:pPr>
                    <w:pStyle w:val="NoSpacing"/>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Feb 2023</w:t>
                  </w: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4F9994" w14:textId="77777777" w:rsidR="00684E8A" w:rsidRDefault="00684E8A" w:rsidP="00684E8A">
                  <w:pPr>
                    <w:pStyle w:val="NoSpacing"/>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Percentages</w:t>
                  </w:r>
                </w:p>
              </w:tc>
            </w:tr>
            <w:tr w:rsidR="00684E8A" w14:paraId="1BB5CC77" w14:textId="77777777" w:rsidTr="00684E8A">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D2AAEAB" w14:textId="77777777" w:rsidR="00684E8A" w:rsidRDefault="00684E8A" w:rsidP="00684E8A">
                  <w:pPr>
                    <w:pStyle w:val="NoSpacing"/>
                    <w:rPr>
                      <w:rFonts w:ascii="Century Gothic" w:hAnsi="Century Gothic"/>
                      <w:b w:val="0"/>
                      <w:bCs w:val="0"/>
                    </w:rPr>
                  </w:pPr>
                  <w:r>
                    <w:rPr>
                      <w:rFonts w:ascii="Century Gothic" w:hAnsi="Century Gothic"/>
                      <w:b w:val="0"/>
                      <w:bCs w:val="0"/>
                    </w:rPr>
                    <w:t>DCBS Screeners Offered</w:t>
                  </w:r>
                </w:p>
              </w:tc>
              <w:tc>
                <w:tcPr>
                  <w:tcW w:w="2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7BB9DA" w14:textId="44F63117" w:rsidR="00684E8A" w:rsidRDefault="0035483F" w:rsidP="00684E8A">
                  <w:pPr>
                    <w:pStyle w:val="No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6</w:t>
                  </w: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95B10B" w14:textId="77777777" w:rsidR="00684E8A" w:rsidRDefault="00684E8A" w:rsidP="00684E8A">
                  <w:pPr>
                    <w:pStyle w:val="No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FF0000"/>
                    </w:rPr>
                  </w:pPr>
                </w:p>
              </w:tc>
            </w:tr>
            <w:tr w:rsidR="00684E8A" w14:paraId="59C66E90" w14:textId="77777777" w:rsidTr="00684E8A">
              <w:trPr>
                <w:trHeight w:val="187"/>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71A010" w14:textId="77777777" w:rsidR="00684E8A" w:rsidRDefault="00684E8A" w:rsidP="00684E8A">
                  <w:pPr>
                    <w:pStyle w:val="NoSpacing"/>
                    <w:rPr>
                      <w:rFonts w:ascii="Century Gothic" w:hAnsi="Century Gothic"/>
                      <w:b w:val="0"/>
                      <w:bCs w:val="0"/>
                    </w:rPr>
                  </w:pPr>
                  <w:r>
                    <w:rPr>
                      <w:rFonts w:ascii="Century Gothic" w:hAnsi="Century Gothic"/>
                      <w:b w:val="0"/>
                      <w:bCs w:val="0"/>
                    </w:rPr>
                    <w:t>DCBS Screeners Completed</w:t>
                  </w:r>
                </w:p>
              </w:tc>
              <w:tc>
                <w:tcPr>
                  <w:tcW w:w="2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164D72" w14:textId="0AC2B249" w:rsidR="00684E8A" w:rsidRDefault="0035483F" w:rsidP="00684E8A">
                  <w:pPr>
                    <w:pStyle w:val="No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6</w:t>
                  </w: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A5DAC4" w14:textId="77777777" w:rsidR="00684E8A" w:rsidRPr="002A3084" w:rsidRDefault="00684E8A" w:rsidP="00684E8A">
                  <w:pPr>
                    <w:pStyle w:val="No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2A3084">
                    <w:rPr>
                      <w:rFonts w:ascii="Century Gothic" w:hAnsi="Century Gothic"/>
                    </w:rPr>
                    <w:t>100%</w:t>
                  </w:r>
                </w:p>
              </w:tc>
            </w:tr>
            <w:tr w:rsidR="00684E8A" w14:paraId="66CAAA05" w14:textId="77777777" w:rsidTr="00684E8A">
              <w:trPr>
                <w:cnfStyle w:val="000000100000" w:firstRow="0" w:lastRow="0" w:firstColumn="0" w:lastColumn="0" w:oddVBand="0" w:evenVBand="0" w:oddHBand="1"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8C7097" w14:textId="77777777" w:rsidR="00684E8A" w:rsidRDefault="00684E8A" w:rsidP="00684E8A">
                  <w:pPr>
                    <w:pStyle w:val="NoSpacing"/>
                    <w:rPr>
                      <w:rFonts w:ascii="Century Gothic" w:hAnsi="Century Gothic"/>
                      <w:b w:val="0"/>
                      <w:bCs w:val="0"/>
                    </w:rPr>
                  </w:pPr>
                  <w:r>
                    <w:rPr>
                      <w:rFonts w:ascii="Century Gothic" w:hAnsi="Century Gothic"/>
                      <w:b w:val="0"/>
                      <w:bCs w:val="0"/>
                    </w:rPr>
                    <w:t>Screened in for CANS</w:t>
                  </w:r>
                </w:p>
              </w:tc>
              <w:tc>
                <w:tcPr>
                  <w:tcW w:w="2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2C82860" w14:textId="33BA9FBE" w:rsidR="00684E8A" w:rsidRDefault="0035483F" w:rsidP="00684E8A">
                  <w:pPr>
                    <w:pStyle w:val="No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0</w:t>
                  </w: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C1A458" w14:textId="171D72CB" w:rsidR="00684E8A" w:rsidRPr="002A3084" w:rsidRDefault="002A3084" w:rsidP="00684E8A">
                  <w:pPr>
                    <w:pStyle w:val="No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sidRPr="002A3084">
                    <w:rPr>
                      <w:rFonts w:ascii="Century Gothic" w:hAnsi="Century Gothic"/>
                    </w:rPr>
                    <w:t>0</w:t>
                  </w:r>
                  <w:r w:rsidR="00684E8A" w:rsidRPr="002A3084">
                    <w:rPr>
                      <w:rFonts w:ascii="Century Gothic" w:hAnsi="Century Gothic"/>
                    </w:rPr>
                    <w:t>%</w:t>
                  </w:r>
                </w:p>
              </w:tc>
            </w:tr>
            <w:tr w:rsidR="00684E8A" w14:paraId="599F2F3F" w14:textId="77777777" w:rsidTr="00684E8A">
              <w:trPr>
                <w:trHeight w:val="177"/>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7E96AF2" w14:textId="77777777" w:rsidR="00684E8A" w:rsidRDefault="00684E8A" w:rsidP="00684E8A">
                  <w:pPr>
                    <w:pStyle w:val="NoSpacing"/>
                    <w:rPr>
                      <w:rFonts w:ascii="Century Gothic" w:hAnsi="Century Gothic"/>
                      <w:b w:val="0"/>
                      <w:bCs w:val="0"/>
                    </w:rPr>
                  </w:pPr>
                  <w:r>
                    <w:rPr>
                      <w:rFonts w:ascii="Century Gothic" w:hAnsi="Century Gothic"/>
                      <w:b w:val="0"/>
                      <w:bCs w:val="0"/>
                    </w:rPr>
                    <w:t>Referred for CANS Assessment</w:t>
                  </w:r>
                </w:p>
              </w:tc>
              <w:tc>
                <w:tcPr>
                  <w:tcW w:w="2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0B87353" w14:textId="77777777" w:rsidR="00684E8A" w:rsidRDefault="00684E8A" w:rsidP="00684E8A">
                  <w:pPr>
                    <w:pStyle w:val="No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1</w:t>
                  </w: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F2CED79" w14:textId="70318689" w:rsidR="00684E8A" w:rsidRPr="002A3084" w:rsidRDefault="002A3084" w:rsidP="00684E8A">
                  <w:pPr>
                    <w:pStyle w:val="No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sidRPr="002A3084">
                    <w:rPr>
                      <w:rFonts w:ascii="Century Gothic" w:hAnsi="Century Gothic"/>
                    </w:rPr>
                    <w:t>n/a</w:t>
                  </w:r>
                </w:p>
              </w:tc>
            </w:tr>
          </w:tbl>
          <w:p w14:paraId="3318AD1C" w14:textId="573C21BE" w:rsidR="00684E8A" w:rsidRDefault="00684E8A" w:rsidP="00684E8A">
            <w:pPr>
              <w:pStyle w:val="NoSpacing"/>
              <w:rPr>
                <w:rStyle w:val="Hyperlink"/>
                <w:rFonts w:ascii="Century Gothic" w:hAnsi="Century Gothic"/>
              </w:rPr>
            </w:pPr>
          </w:p>
          <w:p w14:paraId="38E7570E" w14:textId="2886AC60" w:rsidR="002A3084" w:rsidRDefault="002A3084" w:rsidP="00F7585C">
            <w:pPr>
              <w:pStyle w:val="NoSpacing"/>
              <w:numPr>
                <w:ilvl w:val="0"/>
                <w:numId w:val="45"/>
              </w:numPr>
              <w:rPr>
                <w:rFonts w:ascii="Century Gothic" w:hAnsi="Century Gothic"/>
              </w:rPr>
            </w:pPr>
            <w:r w:rsidRPr="002A3084">
              <w:rPr>
                <w:rFonts w:ascii="Century Gothic" w:hAnsi="Century Gothic"/>
              </w:rPr>
              <w:t xml:space="preserve">Susan </w:t>
            </w:r>
            <w:r>
              <w:rPr>
                <w:rFonts w:ascii="Century Gothic" w:hAnsi="Century Gothic"/>
              </w:rPr>
              <w:t xml:space="preserve">and Katie explained that </w:t>
            </w:r>
            <w:r w:rsidRPr="002A3084">
              <w:rPr>
                <w:rFonts w:ascii="Century Gothic" w:hAnsi="Century Gothic"/>
              </w:rPr>
              <w:t xml:space="preserve">discrepancies in the data </w:t>
            </w:r>
            <w:r>
              <w:rPr>
                <w:rFonts w:ascii="Century Gothic" w:hAnsi="Century Gothic"/>
              </w:rPr>
              <w:t>are related to</w:t>
            </w:r>
            <w:r w:rsidR="00116797">
              <w:rPr>
                <w:rFonts w:ascii="Century Gothic" w:hAnsi="Century Gothic"/>
              </w:rPr>
              <w:t xml:space="preserve"> a</w:t>
            </w:r>
            <w:r>
              <w:rPr>
                <w:rFonts w:ascii="Century Gothic" w:hAnsi="Century Gothic"/>
              </w:rPr>
              <w:t xml:space="preserve"> delay</w:t>
            </w:r>
            <w:r w:rsidR="00116797">
              <w:rPr>
                <w:rFonts w:ascii="Century Gothic" w:hAnsi="Century Gothic"/>
              </w:rPr>
              <w:t xml:space="preserve"> in </w:t>
            </w:r>
            <w:r w:rsidR="009F5B8C">
              <w:rPr>
                <w:rFonts w:ascii="Century Gothic" w:hAnsi="Century Gothic"/>
              </w:rPr>
              <w:t>receiving</w:t>
            </w:r>
            <w:r>
              <w:rPr>
                <w:rFonts w:ascii="Century Gothic" w:hAnsi="Century Gothic"/>
              </w:rPr>
              <w:t xml:space="preserve"> releases of information </w:t>
            </w:r>
          </w:p>
          <w:p w14:paraId="08D802B5" w14:textId="77777777" w:rsidR="002A3084" w:rsidRDefault="002A3084" w:rsidP="00684E8A">
            <w:pPr>
              <w:pStyle w:val="NoSpacing"/>
              <w:rPr>
                <w:rStyle w:val="Hyperlink"/>
                <w:rFonts w:ascii="Century Gothic" w:hAnsi="Century Gothic"/>
              </w:rPr>
            </w:pPr>
          </w:p>
          <w:tbl>
            <w:tblPr>
              <w:tblStyle w:val="PlainTable1"/>
              <w:tblW w:w="0" w:type="auto"/>
              <w:tblLook w:val="04A0" w:firstRow="1" w:lastRow="0" w:firstColumn="1" w:lastColumn="0" w:noHBand="0" w:noVBand="1"/>
            </w:tblPr>
            <w:tblGrid>
              <w:gridCol w:w="5905"/>
              <w:gridCol w:w="2072"/>
              <w:gridCol w:w="1571"/>
            </w:tblGrid>
            <w:tr w:rsidR="00684E8A" w14:paraId="72E11B46" w14:textId="77777777" w:rsidTr="00684E8A">
              <w:trPr>
                <w:cnfStyle w:val="100000000000" w:firstRow="1" w:lastRow="0" w:firstColumn="0" w:lastColumn="0" w:oddVBand="0" w:evenVBand="0" w:oddHBand="0" w:evenHBand="0" w:firstRowFirstColumn="0" w:firstRowLastColumn="0" w:lastRowFirstColumn="0" w:lastRowLastColumn="0"/>
                <w:trHeight w:val="110"/>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D6FBA9" w14:textId="77777777" w:rsidR="00684E8A" w:rsidRDefault="00684E8A" w:rsidP="00684E8A">
                  <w:pPr>
                    <w:pStyle w:val="NoSpacing"/>
                    <w:rPr>
                      <w:rFonts w:ascii="Century Gothic" w:hAnsi="Century Gothic"/>
                    </w:rPr>
                  </w:pPr>
                  <w:r>
                    <w:rPr>
                      <w:rFonts w:ascii="Century Gothic" w:hAnsi="Century Gothic"/>
                    </w:rPr>
                    <w:t>Four Rivers Behavioral Health</w:t>
                  </w:r>
                </w:p>
              </w:tc>
              <w:tc>
                <w:tcPr>
                  <w:tcW w:w="20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8155DE" w14:textId="52009029" w:rsidR="00684E8A" w:rsidRDefault="00684E8A" w:rsidP="00684E8A">
                  <w:pPr>
                    <w:pStyle w:val="NoSpacing"/>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Feb 2023</w:t>
                  </w:r>
                </w:p>
              </w:tc>
              <w:tc>
                <w:tcPr>
                  <w:tcW w:w="1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FC7E676" w14:textId="77777777" w:rsidR="00684E8A" w:rsidRDefault="00684E8A" w:rsidP="00684E8A">
                  <w:pPr>
                    <w:pStyle w:val="NoSpacing"/>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Percentages</w:t>
                  </w:r>
                </w:p>
              </w:tc>
            </w:tr>
            <w:tr w:rsidR="00684E8A" w14:paraId="25F46705" w14:textId="77777777" w:rsidTr="00684E8A">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0E0478A" w14:textId="77777777" w:rsidR="00684E8A" w:rsidRDefault="00684E8A" w:rsidP="00684E8A">
                  <w:pPr>
                    <w:pStyle w:val="NoSpacing"/>
                    <w:rPr>
                      <w:rFonts w:ascii="Century Gothic" w:hAnsi="Century Gothic"/>
                      <w:b w:val="0"/>
                      <w:bCs w:val="0"/>
                    </w:rPr>
                  </w:pPr>
                  <w:r>
                    <w:rPr>
                      <w:rFonts w:ascii="Century Gothic" w:hAnsi="Century Gothic"/>
                      <w:b w:val="0"/>
                      <w:bCs w:val="0"/>
                    </w:rPr>
                    <w:t>Initial CANS Completed</w:t>
                  </w:r>
                </w:p>
              </w:tc>
              <w:tc>
                <w:tcPr>
                  <w:tcW w:w="20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253D64" w14:textId="77777777" w:rsidR="00684E8A" w:rsidRDefault="00684E8A" w:rsidP="00684E8A">
                  <w:pPr>
                    <w:pStyle w:val="No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0</w:t>
                  </w:r>
                </w:p>
              </w:tc>
              <w:tc>
                <w:tcPr>
                  <w:tcW w:w="1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B1115F" w14:textId="77777777" w:rsidR="00684E8A" w:rsidRDefault="00684E8A" w:rsidP="00684E8A">
                  <w:pPr>
                    <w:pStyle w:val="No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684E8A" w14:paraId="3F28F4D1" w14:textId="77777777" w:rsidTr="00684E8A">
              <w:trPr>
                <w:trHeight w:val="104"/>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20E7CF" w14:textId="77777777" w:rsidR="00684E8A" w:rsidRDefault="00684E8A" w:rsidP="00684E8A">
                  <w:pPr>
                    <w:pStyle w:val="NoSpacing"/>
                    <w:rPr>
                      <w:rFonts w:ascii="Century Gothic" w:hAnsi="Century Gothic"/>
                      <w:b w:val="0"/>
                      <w:bCs w:val="0"/>
                    </w:rPr>
                  </w:pPr>
                  <w:r>
                    <w:rPr>
                      <w:rFonts w:ascii="Century Gothic" w:hAnsi="Century Gothic"/>
                      <w:b w:val="0"/>
                      <w:bCs w:val="0"/>
                    </w:rPr>
                    <w:t>Baseline NOMs Completed</w:t>
                  </w:r>
                </w:p>
              </w:tc>
              <w:tc>
                <w:tcPr>
                  <w:tcW w:w="20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69C47F" w14:textId="77777777" w:rsidR="00684E8A" w:rsidRDefault="00684E8A" w:rsidP="00684E8A">
                  <w:pPr>
                    <w:pStyle w:val="No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0</w:t>
                  </w:r>
                </w:p>
              </w:tc>
              <w:tc>
                <w:tcPr>
                  <w:tcW w:w="15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5A3FCE0" w14:textId="77777777" w:rsidR="00684E8A" w:rsidRDefault="00684E8A" w:rsidP="00684E8A">
                  <w:pPr>
                    <w:pStyle w:val="No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n/a</w:t>
                  </w:r>
                </w:p>
              </w:tc>
            </w:tr>
          </w:tbl>
          <w:p w14:paraId="6CC41A7D" w14:textId="143B9FB1" w:rsidR="00684E8A" w:rsidRDefault="00684E8A" w:rsidP="00684E8A">
            <w:pPr>
              <w:pStyle w:val="NoSpacing"/>
              <w:rPr>
                <w:rStyle w:val="Hyperlink"/>
                <w:rFonts w:ascii="Century Gothic" w:hAnsi="Century Gothic"/>
              </w:rPr>
            </w:pPr>
          </w:p>
          <w:tbl>
            <w:tblPr>
              <w:tblStyle w:val="PlainTable1"/>
              <w:tblW w:w="0" w:type="auto"/>
              <w:tblLook w:val="04A0" w:firstRow="1" w:lastRow="0" w:firstColumn="1" w:lastColumn="0" w:noHBand="0" w:noVBand="1"/>
            </w:tblPr>
            <w:tblGrid>
              <w:gridCol w:w="5905"/>
              <w:gridCol w:w="2035"/>
              <w:gridCol w:w="1564"/>
            </w:tblGrid>
            <w:tr w:rsidR="00684E8A" w14:paraId="6F051301" w14:textId="77777777" w:rsidTr="00684E8A">
              <w:trPr>
                <w:cnfStyle w:val="100000000000" w:firstRow="1" w:lastRow="0" w:firstColumn="0" w:lastColumn="0" w:oddVBand="0" w:evenVBand="0" w:oddHBand="0" w:evenHBand="0" w:firstRowFirstColumn="0" w:firstRowLastColumn="0" w:lastRowFirstColumn="0" w:lastRowLastColumn="0"/>
                <w:trHeight w:val="187"/>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6B5968" w14:textId="77777777" w:rsidR="00684E8A" w:rsidRDefault="00684E8A" w:rsidP="00684E8A">
                  <w:pPr>
                    <w:pStyle w:val="NoSpacing"/>
                    <w:rPr>
                      <w:rFonts w:ascii="Century Gothic" w:hAnsi="Century Gothic"/>
                    </w:rPr>
                  </w:pPr>
                  <w:r>
                    <w:rPr>
                      <w:rFonts w:ascii="Century Gothic" w:hAnsi="Century Gothic"/>
                    </w:rPr>
                    <w:t>Pennyroyal Center</w:t>
                  </w:r>
                </w:p>
              </w:tc>
              <w:tc>
                <w:tcPr>
                  <w:tcW w:w="2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51E55C" w14:textId="6B308AF2" w:rsidR="00684E8A" w:rsidRDefault="00684E8A" w:rsidP="00684E8A">
                  <w:pPr>
                    <w:pStyle w:val="NoSpacing"/>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Feb 2023</w:t>
                  </w: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D900EC" w14:textId="77777777" w:rsidR="00684E8A" w:rsidRDefault="00684E8A" w:rsidP="00684E8A">
                  <w:pPr>
                    <w:pStyle w:val="NoSpacing"/>
                    <w:jc w:val="center"/>
                    <w:cnfStyle w:val="100000000000" w:firstRow="1"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Percentages</w:t>
                  </w:r>
                </w:p>
              </w:tc>
            </w:tr>
            <w:tr w:rsidR="00684E8A" w14:paraId="1AC51A93" w14:textId="77777777" w:rsidTr="00684E8A">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B71330" w14:textId="77777777" w:rsidR="00684E8A" w:rsidRDefault="00684E8A" w:rsidP="00684E8A">
                  <w:pPr>
                    <w:pStyle w:val="NoSpacing"/>
                    <w:rPr>
                      <w:rFonts w:ascii="Century Gothic" w:hAnsi="Century Gothic"/>
                      <w:b w:val="0"/>
                      <w:bCs w:val="0"/>
                    </w:rPr>
                  </w:pPr>
                  <w:r>
                    <w:rPr>
                      <w:rFonts w:ascii="Century Gothic" w:hAnsi="Century Gothic"/>
                      <w:b w:val="0"/>
                      <w:bCs w:val="0"/>
                    </w:rPr>
                    <w:t>Initial CANS Completed</w:t>
                  </w:r>
                </w:p>
              </w:tc>
              <w:tc>
                <w:tcPr>
                  <w:tcW w:w="2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A67DBCB" w14:textId="6E05FC5D" w:rsidR="00684E8A" w:rsidRDefault="0067418D" w:rsidP="00684E8A">
                  <w:pPr>
                    <w:pStyle w:val="No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r>
                    <w:rPr>
                      <w:rFonts w:ascii="Century Gothic" w:hAnsi="Century Gothic"/>
                    </w:rPr>
                    <w:t>1</w:t>
                  </w: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680642" w14:textId="77777777" w:rsidR="00684E8A" w:rsidRDefault="00684E8A" w:rsidP="00684E8A">
                  <w:pPr>
                    <w:pStyle w:val="NoSpacing"/>
                    <w:jc w:val="center"/>
                    <w:cnfStyle w:val="000000100000" w:firstRow="0" w:lastRow="0" w:firstColumn="0" w:lastColumn="0" w:oddVBand="0" w:evenVBand="0" w:oddHBand="1" w:evenHBand="0" w:firstRowFirstColumn="0" w:firstRowLastColumn="0" w:lastRowFirstColumn="0" w:lastRowLastColumn="0"/>
                    <w:rPr>
                      <w:rFonts w:ascii="Century Gothic" w:hAnsi="Century Gothic"/>
                    </w:rPr>
                  </w:pPr>
                </w:p>
              </w:tc>
            </w:tr>
            <w:tr w:rsidR="00684E8A" w14:paraId="5BF331C8" w14:textId="77777777" w:rsidTr="00684E8A">
              <w:trPr>
                <w:trHeight w:val="177"/>
              </w:trPr>
              <w:tc>
                <w:tcPr>
                  <w:cnfStyle w:val="001000000000" w:firstRow="0" w:lastRow="0" w:firstColumn="1" w:lastColumn="0" w:oddVBand="0" w:evenVBand="0" w:oddHBand="0" w:evenHBand="0" w:firstRowFirstColumn="0" w:firstRowLastColumn="0" w:lastRowFirstColumn="0" w:lastRowLastColumn="0"/>
                  <w:tcW w:w="59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69931FA" w14:textId="77777777" w:rsidR="00684E8A" w:rsidRDefault="00684E8A" w:rsidP="00684E8A">
                  <w:pPr>
                    <w:pStyle w:val="NoSpacing"/>
                    <w:rPr>
                      <w:rFonts w:ascii="Century Gothic" w:hAnsi="Century Gothic"/>
                      <w:b w:val="0"/>
                      <w:bCs w:val="0"/>
                    </w:rPr>
                  </w:pPr>
                  <w:r>
                    <w:rPr>
                      <w:rFonts w:ascii="Century Gothic" w:hAnsi="Century Gothic"/>
                      <w:b w:val="0"/>
                      <w:bCs w:val="0"/>
                    </w:rPr>
                    <w:t>Baseline NOMs Completed</w:t>
                  </w:r>
                </w:p>
              </w:tc>
              <w:tc>
                <w:tcPr>
                  <w:tcW w:w="20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E1EFC9F" w14:textId="4476BEBB" w:rsidR="00684E8A" w:rsidRDefault="0067418D" w:rsidP="00684E8A">
                  <w:pPr>
                    <w:pStyle w:val="No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0</w:t>
                  </w: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CE0719" w14:textId="35047228" w:rsidR="00684E8A" w:rsidRDefault="0067418D" w:rsidP="00684E8A">
                  <w:pPr>
                    <w:pStyle w:val="NoSpacing"/>
                    <w:jc w:val="center"/>
                    <w:cnfStyle w:val="000000000000" w:firstRow="0" w:lastRow="0" w:firstColumn="0" w:lastColumn="0" w:oddVBand="0" w:evenVBand="0" w:oddHBand="0" w:evenHBand="0" w:firstRowFirstColumn="0" w:firstRowLastColumn="0" w:lastRowFirstColumn="0" w:lastRowLastColumn="0"/>
                    <w:rPr>
                      <w:rFonts w:ascii="Century Gothic" w:hAnsi="Century Gothic"/>
                    </w:rPr>
                  </w:pPr>
                  <w:r>
                    <w:rPr>
                      <w:rFonts w:ascii="Century Gothic" w:hAnsi="Century Gothic"/>
                    </w:rPr>
                    <w:t>n/a</w:t>
                  </w:r>
                </w:p>
              </w:tc>
            </w:tr>
          </w:tbl>
          <w:p w14:paraId="4E69F4D6" w14:textId="5D451D9F" w:rsidR="00684E8A" w:rsidRDefault="00684E8A" w:rsidP="00684E8A">
            <w:pPr>
              <w:pStyle w:val="NoSpacing"/>
              <w:rPr>
                <w:rStyle w:val="Hyperlink"/>
                <w:rFonts w:ascii="Century Gothic" w:hAnsi="Century Gothic"/>
              </w:rPr>
            </w:pPr>
          </w:p>
          <w:p w14:paraId="14B581A5" w14:textId="45A4384F" w:rsidR="00CA5C22" w:rsidRPr="0067418D" w:rsidRDefault="00CA5C22" w:rsidP="0067418D">
            <w:pPr>
              <w:pStyle w:val="NoSpacing"/>
              <w:rPr>
                <w:rFonts w:ascii="Century Gothic" w:hAnsi="Century Gothic"/>
                <w:b/>
                <w:bCs/>
                <w:color w:val="0563C1"/>
              </w:rPr>
            </w:pPr>
          </w:p>
        </w:tc>
      </w:tr>
      <w:tr w:rsidR="00145D69" w:rsidRPr="00A35547" w14:paraId="3817357B" w14:textId="77777777" w:rsidTr="00986B81">
        <w:trPr>
          <w:jc w:val="center"/>
        </w:trPr>
        <w:tc>
          <w:tcPr>
            <w:tcW w:w="61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07C53AFF" w14:textId="77777777" w:rsidR="00145D69" w:rsidRPr="00A35547" w:rsidRDefault="00145D69" w:rsidP="00986B81">
            <w:pPr>
              <w:pStyle w:val="BodyCopy"/>
              <w:rPr>
                <w:rFonts w:ascii="Century Gothic" w:hAnsi="Century Gothic"/>
                <w:sz w:val="22"/>
              </w:rPr>
            </w:pPr>
            <w:r w:rsidRPr="00A35547">
              <w:rPr>
                <w:rFonts w:ascii="Century Gothic" w:hAnsi="Century Gothic"/>
                <w:sz w:val="22"/>
              </w:rPr>
              <w:lastRenderedPageBreak/>
              <w:t>Action Items</w:t>
            </w:r>
          </w:p>
        </w:tc>
        <w:tc>
          <w:tcPr>
            <w:tcW w:w="22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3474F093" w14:textId="77777777" w:rsidR="00145D69" w:rsidRPr="00A35547" w:rsidRDefault="00145D69" w:rsidP="00986B81">
            <w:pPr>
              <w:pStyle w:val="BodyCopy"/>
              <w:rPr>
                <w:rFonts w:ascii="Century Gothic" w:hAnsi="Century Gothic"/>
                <w:sz w:val="22"/>
              </w:rPr>
            </w:pPr>
            <w:r w:rsidRPr="00A35547">
              <w:rPr>
                <w:rFonts w:ascii="Century Gothic" w:hAnsi="Century Gothic"/>
                <w:sz w:val="22"/>
              </w:rPr>
              <w:t>Person Responsible</w:t>
            </w:r>
          </w:p>
        </w:tc>
        <w:tc>
          <w:tcPr>
            <w:tcW w:w="24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053E0A21" w14:textId="77777777" w:rsidR="00145D69" w:rsidRPr="00A35547" w:rsidRDefault="00145D69" w:rsidP="00986B81">
            <w:pPr>
              <w:pStyle w:val="BodyCopy"/>
              <w:rPr>
                <w:rFonts w:ascii="Century Gothic" w:hAnsi="Century Gothic"/>
                <w:sz w:val="22"/>
              </w:rPr>
            </w:pPr>
            <w:r w:rsidRPr="00A35547">
              <w:rPr>
                <w:rFonts w:ascii="Century Gothic" w:hAnsi="Century Gothic"/>
                <w:sz w:val="22"/>
              </w:rPr>
              <w:t>Deadline</w:t>
            </w:r>
          </w:p>
        </w:tc>
      </w:tr>
      <w:tr w:rsidR="00145D69" w:rsidRPr="00A35547" w14:paraId="64AF7F29" w14:textId="77777777" w:rsidTr="00986B81">
        <w:trPr>
          <w:trHeight w:val="323"/>
          <w:jc w:val="center"/>
        </w:trPr>
        <w:tc>
          <w:tcPr>
            <w:tcW w:w="61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D6B90F0" w14:textId="77777777" w:rsidR="00145D69" w:rsidRPr="00DD2341" w:rsidRDefault="00145D69" w:rsidP="00986B81">
            <w:pPr>
              <w:pStyle w:val="BodyCopy"/>
              <w:rPr>
                <w:rFonts w:ascii="Century Gothic" w:hAnsi="Century Gothic" w:cs="Arial"/>
                <w:color w:val="FF0000"/>
                <w:sz w:val="22"/>
              </w:rPr>
            </w:pPr>
          </w:p>
        </w:tc>
        <w:tc>
          <w:tcPr>
            <w:tcW w:w="22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2A43E8C" w14:textId="77777777" w:rsidR="00145D69" w:rsidRPr="00DD2341" w:rsidRDefault="00145D69" w:rsidP="00986B81">
            <w:pPr>
              <w:pStyle w:val="BodyCopy"/>
              <w:rPr>
                <w:rFonts w:ascii="Century Gothic" w:hAnsi="Century Gothic" w:cs="Arial"/>
                <w:color w:val="FF0000"/>
                <w:sz w:val="22"/>
              </w:rPr>
            </w:pPr>
          </w:p>
        </w:tc>
        <w:tc>
          <w:tcPr>
            <w:tcW w:w="24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2006857" w14:textId="77777777" w:rsidR="00145D69" w:rsidRPr="00DD2341" w:rsidRDefault="00145D69" w:rsidP="00986B81">
            <w:pPr>
              <w:pStyle w:val="BodyCopy"/>
              <w:rPr>
                <w:rFonts w:ascii="Century Gothic" w:hAnsi="Century Gothic"/>
                <w:color w:val="FF0000"/>
                <w:sz w:val="22"/>
              </w:rPr>
            </w:pPr>
            <w:r w:rsidRPr="00DD2341">
              <w:rPr>
                <w:rFonts w:ascii="Century Gothic" w:hAnsi="Century Gothic"/>
                <w:color w:val="FF0000"/>
                <w:sz w:val="22"/>
              </w:rPr>
              <w:t xml:space="preserve"> </w:t>
            </w:r>
          </w:p>
        </w:tc>
      </w:tr>
    </w:tbl>
    <w:p w14:paraId="67BD2AC1" w14:textId="26EF6811" w:rsidR="00145D69" w:rsidRDefault="00145D69" w:rsidP="00383AC2">
      <w:pPr>
        <w:rPr>
          <w:rFonts w:ascii="Century Gothic" w:hAnsi="Century Gothic"/>
          <w:b/>
          <w:sz w:val="22"/>
        </w:rPr>
      </w:pPr>
    </w:p>
    <w:tbl>
      <w:tblPr>
        <w:tblStyle w:val="TableGrid"/>
        <w:tblW w:w="107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115"/>
        <w:gridCol w:w="2244"/>
        <w:gridCol w:w="2436"/>
      </w:tblGrid>
      <w:tr w:rsidR="00684E8A" w:rsidRPr="00A35547" w14:paraId="257BCE65" w14:textId="77777777" w:rsidTr="00163AE2">
        <w:trPr>
          <w:jc w:val="center"/>
        </w:trPr>
        <w:tc>
          <w:tcPr>
            <w:tcW w:w="10795"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8EAADB" w:themeFill="accent1" w:themeFillTint="99"/>
            <w:vAlign w:val="center"/>
          </w:tcPr>
          <w:p w14:paraId="7F637491" w14:textId="62C55792" w:rsidR="00684E8A" w:rsidRPr="00145D69" w:rsidRDefault="00684E8A" w:rsidP="00163AE2">
            <w:pPr>
              <w:pStyle w:val="MinutesandAgendaTitles"/>
              <w:rPr>
                <w:rFonts w:ascii="Century Gothic" w:hAnsi="Century Gothic"/>
                <w:color w:val="auto"/>
                <w:sz w:val="24"/>
                <w:szCs w:val="24"/>
              </w:rPr>
            </w:pPr>
            <w:r w:rsidRPr="00145D69">
              <w:rPr>
                <w:rFonts w:ascii="Century Gothic" w:hAnsi="Century Gothic"/>
                <w:color w:val="auto"/>
                <w:sz w:val="22"/>
              </w:rPr>
              <w:br w:type="page"/>
            </w:r>
            <w:r>
              <w:rPr>
                <w:rFonts w:ascii="Century Gothic" w:hAnsi="Century Gothic"/>
                <w:color w:val="auto"/>
                <w:sz w:val="24"/>
                <w:szCs w:val="24"/>
              </w:rPr>
              <w:t>Visioning Update</w:t>
            </w:r>
            <w:r w:rsidRPr="00145D69">
              <w:rPr>
                <w:rFonts w:ascii="Century Gothic" w:hAnsi="Century Gothic"/>
                <w:color w:val="auto"/>
                <w:sz w:val="24"/>
                <w:szCs w:val="24"/>
              </w:rPr>
              <w:t xml:space="preserve"> </w:t>
            </w:r>
          </w:p>
        </w:tc>
      </w:tr>
      <w:tr w:rsidR="00684E8A" w:rsidRPr="00A35547" w14:paraId="349E04B3" w14:textId="77777777" w:rsidTr="00163AE2">
        <w:trPr>
          <w:jc w:val="center"/>
        </w:trPr>
        <w:tc>
          <w:tcPr>
            <w:tcW w:w="10795"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E129A9C" w14:textId="77777777" w:rsidR="00684E8A" w:rsidRDefault="002A3084" w:rsidP="00684E8A">
            <w:pPr>
              <w:spacing w:after="160" w:line="259" w:lineRule="auto"/>
              <w:rPr>
                <w:rFonts w:ascii="Century Gothic" w:hAnsi="Century Gothic" w:cs="Arial"/>
                <w:sz w:val="22"/>
              </w:rPr>
            </w:pPr>
            <w:r w:rsidRPr="002A3084">
              <w:rPr>
                <w:rFonts w:ascii="Century Gothic" w:hAnsi="Century Gothic" w:cs="Arial"/>
                <w:sz w:val="22"/>
              </w:rPr>
              <w:t>Tammi mentioned that there was confusion regarding the emails for the small groups and she sent an attachment with the agenda and links to ensure everyone was in the right group. No one had started their small groups yet.</w:t>
            </w:r>
          </w:p>
          <w:p w14:paraId="1AEA968B" w14:textId="38171A02" w:rsidR="000E48B4" w:rsidRPr="00F7585C" w:rsidRDefault="000E48B4" w:rsidP="00F7585C">
            <w:pPr>
              <w:pStyle w:val="ListParagraph"/>
              <w:numPr>
                <w:ilvl w:val="0"/>
                <w:numId w:val="43"/>
              </w:numPr>
              <w:spacing w:after="160" w:line="259" w:lineRule="auto"/>
              <w:rPr>
                <w:rFonts w:ascii="Century Gothic" w:hAnsi="Century Gothic" w:cs="Arial"/>
                <w:sz w:val="22"/>
              </w:rPr>
            </w:pPr>
            <w:r w:rsidRPr="00F7585C">
              <w:rPr>
                <w:rFonts w:ascii="Century Gothic" w:hAnsi="Century Gothic" w:cs="Arial"/>
                <w:sz w:val="22"/>
              </w:rPr>
              <w:t>There is a meeting scheduled May 1</w:t>
            </w:r>
            <w:r w:rsidRPr="00F7585C">
              <w:rPr>
                <w:rFonts w:ascii="Century Gothic" w:hAnsi="Century Gothic" w:cs="Arial"/>
                <w:sz w:val="22"/>
                <w:vertAlign w:val="superscript"/>
              </w:rPr>
              <w:t>st</w:t>
            </w:r>
            <w:r w:rsidRPr="00F7585C">
              <w:rPr>
                <w:rFonts w:ascii="Century Gothic" w:hAnsi="Century Gothic" w:cs="Arial"/>
                <w:sz w:val="22"/>
              </w:rPr>
              <w:t xml:space="preserve"> from 1-2:30 p.m. CST</w:t>
            </w:r>
          </w:p>
        </w:tc>
      </w:tr>
      <w:tr w:rsidR="00684E8A" w:rsidRPr="00A35547" w14:paraId="4CB010B6" w14:textId="77777777" w:rsidTr="00163AE2">
        <w:trPr>
          <w:jc w:val="center"/>
        </w:trPr>
        <w:tc>
          <w:tcPr>
            <w:tcW w:w="61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2D271554" w14:textId="77777777" w:rsidR="00684E8A" w:rsidRPr="00A35547" w:rsidRDefault="00684E8A" w:rsidP="00163AE2">
            <w:pPr>
              <w:pStyle w:val="BodyCopy"/>
              <w:rPr>
                <w:rFonts w:ascii="Century Gothic" w:hAnsi="Century Gothic"/>
                <w:sz w:val="22"/>
              </w:rPr>
            </w:pPr>
            <w:r w:rsidRPr="00A35547">
              <w:rPr>
                <w:rFonts w:ascii="Century Gothic" w:hAnsi="Century Gothic"/>
                <w:sz w:val="22"/>
              </w:rPr>
              <w:t>Action Items</w:t>
            </w:r>
          </w:p>
        </w:tc>
        <w:tc>
          <w:tcPr>
            <w:tcW w:w="22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4F6A0A3C" w14:textId="77777777" w:rsidR="00684E8A" w:rsidRPr="00A35547" w:rsidRDefault="00684E8A" w:rsidP="00163AE2">
            <w:pPr>
              <w:pStyle w:val="BodyCopy"/>
              <w:rPr>
                <w:rFonts w:ascii="Century Gothic" w:hAnsi="Century Gothic"/>
                <w:sz w:val="22"/>
              </w:rPr>
            </w:pPr>
            <w:r w:rsidRPr="00A35547">
              <w:rPr>
                <w:rFonts w:ascii="Century Gothic" w:hAnsi="Century Gothic"/>
                <w:sz w:val="22"/>
              </w:rPr>
              <w:t>Person Responsible</w:t>
            </w:r>
          </w:p>
        </w:tc>
        <w:tc>
          <w:tcPr>
            <w:tcW w:w="24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32178E04" w14:textId="77777777" w:rsidR="00684E8A" w:rsidRPr="00A35547" w:rsidRDefault="00684E8A" w:rsidP="00163AE2">
            <w:pPr>
              <w:pStyle w:val="BodyCopy"/>
              <w:rPr>
                <w:rFonts w:ascii="Century Gothic" w:hAnsi="Century Gothic"/>
                <w:sz w:val="22"/>
              </w:rPr>
            </w:pPr>
            <w:r w:rsidRPr="00A35547">
              <w:rPr>
                <w:rFonts w:ascii="Century Gothic" w:hAnsi="Century Gothic"/>
                <w:sz w:val="22"/>
              </w:rPr>
              <w:t>Deadline</w:t>
            </w:r>
          </w:p>
        </w:tc>
      </w:tr>
      <w:tr w:rsidR="00684E8A" w:rsidRPr="00A35547" w14:paraId="76DC5B75" w14:textId="77777777" w:rsidTr="00163AE2">
        <w:trPr>
          <w:trHeight w:val="323"/>
          <w:jc w:val="center"/>
        </w:trPr>
        <w:tc>
          <w:tcPr>
            <w:tcW w:w="61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97DE71E" w14:textId="65724536" w:rsidR="00684E8A" w:rsidRPr="006869B9" w:rsidRDefault="000E48B4" w:rsidP="00163AE2">
            <w:pPr>
              <w:pStyle w:val="BodyCopy"/>
              <w:rPr>
                <w:rFonts w:ascii="Century Gothic" w:hAnsi="Century Gothic" w:cs="Arial"/>
                <w:sz w:val="22"/>
              </w:rPr>
            </w:pPr>
            <w:r>
              <w:rPr>
                <w:rFonts w:ascii="Century Gothic" w:hAnsi="Century Gothic" w:cs="Arial"/>
                <w:sz w:val="22"/>
              </w:rPr>
              <w:t>Please make sure you are in the correct small group for visioning</w:t>
            </w:r>
          </w:p>
        </w:tc>
        <w:tc>
          <w:tcPr>
            <w:tcW w:w="22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E182AF1" w14:textId="3F43DC0D" w:rsidR="00684E8A" w:rsidRPr="000E48B4" w:rsidRDefault="000E48B4" w:rsidP="00163AE2">
            <w:pPr>
              <w:pStyle w:val="BodyCopy"/>
              <w:rPr>
                <w:rFonts w:ascii="Century Gothic" w:hAnsi="Century Gothic" w:cs="Arial"/>
                <w:sz w:val="22"/>
              </w:rPr>
            </w:pPr>
            <w:r w:rsidRPr="000E48B4">
              <w:rPr>
                <w:rFonts w:ascii="Century Gothic" w:hAnsi="Century Gothic" w:cs="Arial"/>
                <w:sz w:val="22"/>
              </w:rPr>
              <w:t>RGMIT</w:t>
            </w:r>
          </w:p>
        </w:tc>
        <w:tc>
          <w:tcPr>
            <w:tcW w:w="24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50340623" w14:textId="7FB94230" w:rsidR="00684E8A" w:rsidRPr="000E48B4" w:rsidRDefault="000E48B4" w:rsidP="00163AE2">
            <w:pPr>
              <w:pStyle w:val="BodyCopy"/>
              <w:rPr>
                <w:rFonts w:ascii="Century Gothic" w:hAnsi="Century Gothic"/>
                <w:sz w:val="22"/>
              </w:rPr>
            </w:pPr>
            <w:r w:rsidRPr="000E48B4">
              <w:rPr>
                <w:rFonts w:ascii="Century Gothic" w:hAnsi="Century Gothic"/>
                <w:sz w:val="22"/>
              </w:rPr>
              <w:t>May</w:t>
            </w:r>
          </w:p>
        </w:tc>
      </w:tr>
    </w:tbl>
    <w:p w14:paraId="49781FC7" w14:textId="2067F9B3" w:rsidR="00EA51D7" w:rsidRDefault="00EA51D7" w:rsidP="00383AC2">
      <w:pPr>
        <w:rPr>
          <w:rFonts w:ascii="Century Gothic" w:hAnsi="Century Gothic"/>
          <w:b/>
          <w:sz w:val="22"/>
        </w:rPr>
      </w:pPr>
    </w:p>
    <w:tbl>
      <w:tblPr>
        <w:tblStyle w:val="TableGrid"/>
        <w:tblW w:w="107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115"/>
        <w:gridCol w:w="2244"/>
        <w:gridCol w:w="2436"/>
      </w:tblGrid>
      <w:tr w:rsidR="00684E8A" w:rsidRPr="00A35547" w14:paraId="0F4BEB1C" w14:textId="77777777" w:rsidTr="00163AE2">
        <w:trPr>
          <w:jc w:val="center"/>
        </w:trPr>
        <w:tc>
          <w:tcPr>
            <w:tcW w:w="10795"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8EAADB" w:themeFill="accent1" w:themeFillTint="99"/>
            <w:vAlign w:val="center"/>
          </w:tcPr>
          <w:p w14:paraId="6287D038" w14:textId="696C8ACE" w:rsidR="00684E8A" w:rsidRPr="00145D69" w:rsidRDefault="00684E8A" w:rsidP="00163AE2">
            <w:pPr>
              <w:pStyle w:val="MinutesandAgendaTitles"/>
              <w:rPr>
                <w:rFonts w:ascii="Century Gothic" w:hAnsi="Century Gothic"/>
                <w:color w:val="auto"/>
                <w:sz w:val="24"/>
                <w:szCs w:val="24"/>
              </w:rPr>
            </w:pPr>
            <w:r w:rsidRPr="00145D69">
              <w:rPr>
                <w:rFonts w:ascii="Century Gothic" w:hAnsi="Century Gothic"/>
                <w:color w:val="auto"/>
                <w:sz w:val="22"/>
              </w:rPr>
              <w:br w:type="page"/>
            </w:r>
            <w:r>
              <w:rPr>
                <w:rFonts w:ascii="Century Gothic" w:hAnsi="Century Gothic"/>
                <w:color w:val="auto"/>
                <w:sz w:val="22"/>
              </w:rPr>
              <w:t>Community Collaboration</w:t>
            </w:r>
          </w:p>
        </w:tc>
      </w:tr>
      <w:tr w:rsidR="00684E8A" w:rsidRPr="00A35547" w14:paraId="55CECC92" w14:textId="77777777" w:rsidTr="00163AE2">
        <w:trPr>
          <w:jc w:val="center"/>
        </w:trPr>
        <w:tc>
          <w:tcPr>
            <w:tcW w:w="10795"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19BFE69A" w14:textId="77777777" w:rsidR="000E48B4" w:rsidRDefault="00860431" w:rsidP="00163AE2">
            <w:pPr>
              <w:spacing w:after="160" w:line="259" w:lineRule="auto"/>
              <w:rPr>
                <w:rFonts w:ascii="Century Gothic" w:hAnsi="Century Gothic" w:cs="Arial"/>
                <w:sz w:val="22"/>
              </w:rPr>
            </w:pPr>
            <w:r w:rsidRPr="002A3084">
              <w:rPr>
                <w:rFonts w:ascii="Century Gothic" w:hAnsi="Century Gothic" w:cs="Arial"/>
                <w:sz w:val="22"/>
              </w:rPr>
              <w:t xml:space="preserve">Tammi offered </w:t>
            </w:r>
            <w:r w:rsidR="002A3084">
              <w:rPr>
                <w:rFonts w:ascii="Century Gothic" w:hAnsi="Century Gothic" w:cs="Arial"/>
                <w:sz w:val="22"/>
              </w:rPr>
              <w:t xml:space="preserve">time for the group </w:t>
            </w:r>
            <w:r w:rsidRPr="002A3084">
              <w:rPr>
                <w:rFonts w:ascii="Century Gothic" w:hAnsi="Century Gothic" w:cs="Arial"/>
                <w:sz w:val="22"/>
              </w:rPr>
              <w:t>to address an</w:t>
            </w:r>
            <w:r w:rsidR="002A3084">
              <w:rPr>
                <w:rFonts w:ascii="Century Gothic" w:hAnsi="Century Gothic" w:cs="Arial"/>
                <w:sz w:val="22"/>
              </w:rPr>
              <w:t>y</w:t>
            </w:r>
            <w:r w:rsidRPr="002A3084">
              <w:rPr>
                <w:rFonts w:ascii="Century Gothic" w:hAnsi="Century Gothic" w:cs="Arial"/>
                <w:sz w:val="22"/>
              </w:rPr>
              <w:t xml:space="preserve"> issues with services or barriers families might be facing. No one had anything to share this time. </w:t>
            </w:r>
          </w:p>
          <w:p w14:paraId="6E8740D3" w14:textId="0BE7309B" w:rsidR="000E48B4" w:rsidRPr="000E48B4" w:rsidRDefault="00860431" w:rsidP="000E48B4">
            <w:pPr>
              <w:pStyle w:val="ListParagraph"/>
              <w:numPr>
                <w:ilvl w:val="0"/>
                <w:numId w:val="43"/>
              </w:numPr>
              <w:spacing w:after="160" w:line="259" w:lineRule="auto"/>
              <w:rPr>
                <w:rFonts w:ascii="Century Gothic" w:hAnsi="Century Gothic" w:cs="Arial"/>
                <w:sz w:val="22"/>
              </w:rPr>
            </w:pPr>
            <w:r w:rsidRPr="000E48B4">
              <w:rPr>
                <w:rFonts w:ascii="Century Gothic" w:hAnsi="Century Gothic" w:cs="Arial"/>
                <w:sz w:val="22"/>
              </w:rPr>
              <w:t>Members can always email the group with specific barriers</w:t>
            </w:r>
            <w:r w:rsidR="000E48B4" w:rsidRPr="000E48B4">
              <w:rPr>
                <w:rFonts w:ascii="Century Gothic" w:hAnsi="Century Gothic" w:cs="Arial"/>
                <w:sz w:val="22"/>
              </w:rPr>
              <w:t xml:space="preserve"> or inquiries related to services for families or to share </w:t>
            </w:r>
            <w:r w:rsidR="00FA5E82">
              <w:rPr>
                <w:rFonts w:ascii="Century Gothic" w:hAnsi="Century Gothic" w:cs="Arial"/>
                <w:sz w:val="22"/>
              </w:rPr>
              <w:t xml:space="preserve">new </w:t>
            </w:r>
            <w:r w:rsidR="000E48B4" w:rsidRPr="000E48B4">
              <w:rPr>
                <w:rFonts w:ascii="Century Gothic" w:hAnsi="Century Gothic" w:cs="Arial"/>
                <w:sz w:val="22"/>
              </w:rPr>
              <w:t>services</w:t>
            </w:r>
            <w:r w:rsidR="00DC59EF">
              <w:rPr>
                <w:rFonts w:ascii="Century Gothic" w:hAnsi="Century Gothic" w:cs="Arial"/>
                <w:sz w:val="22"/>
              </w:rPr>
              <w:t>/resources</w:t>
            </w:r>
            <w:r w:rsidR="000E48B4" w:rsidRPr="000E48B4">
              <w:rPr>
                <w:rFonts w:ascii="Century Gothic" w:hAnsi="Century Gothic" w:cs="Arial"/>
                <w:sz w:val="22"/>
              </w:rPr>
              <w:t xml:space="preserve"> with the group. </w:t>
            </w:r>
          </w:p>
        </w:tc>
      </w:tr>
      <w:tr w:rsidR="00684E8A" w:rsidRPr="00A35547" w14:paraId="6CC72666" w14:textId="77777777" w:rsidTr="00163AE2">
        <w:trPr>
          <w:jc w:val="center"/>
        </w:trPr>
        <w:tc>
          <w:tcPr>
            <w:tcW w:w="61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798AE8DC" w14:textId="77777777" w:rsidR="00684E8A" w:rsidRPr="00A35547" w:rsidRDefault="00684E8A" w:rsidP="00163AE2">
            <w:pPr>
              <w:pStyle w:val="BodyCopy"/>
              <w:rPr>
                <w:rFonts w:ascii="Century Gothic" w:hAnsi="Century Gothic"/>
                <w:sz w:val="22"/>
              </w:rPr>
            </w:pPr>
            <w:r w:rsidRPr="00A35547">
              <w:rPr>
                <w:rFonts w:ascii="Century Gothic" w:hAnsi="Century Gothic"/>
                <w:sz w:val="22"/>
              </w:rPr>
              <w:t>Action Items</w:t>
            </w:r>
          </w:p>
        </w:tc>
        <w:tc>
          <w:tcPr>
            <w:tcW w:w="22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6114285F" w14:textId="77777777" w:rsidR="00684E8A" w:rsidRPr="00A35547" w:rsidRDefault="00684E8A" w:rsidP="00163AE2">
            <w:pPr>
              <w:pStyle w:val="BodyCopy"/>
              <w:rPr>
                <w:rFonts w:ascii="Century Gothic" w:hAnsi="Century Gothic"/>
                <w:sz w:val="22"/>
              </w:rPr>
            </w:pPr>
            <w:r w:rsidRPr="00A35547">
              <w:rPr>
                <w:rFonts w:ascii="Century Gothic" w:hAnsi="Century Gothic"/>
                <w:sz w:val="22"/>
              </w:rPr>
              <w:t>Person Responsible</w:t>
            </w:r>
          </w:p>
        </w:tc>
        <w:tc>
          <w:tcPr>
            <w:tcW w:w="24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5D5DA671" w14:textId="77777777" w:rsidR="00684E8A" w:rsidRPr="00A35547" w:rsidRDefault="00684E8A" w:rsidP="00163AE2">
            <w:pPr>
              <w:pStyle w:val="BodyCopy"/>
              <w:rPr>
                <w:rFonts w:ascii="Century Gothic" w:hAnsi="Century Gothic"/>
                <w:sz w:val="22"/>
              </w:rPr>
            </w:pPr>
            <w:r w:rsidRPr="00A35547">
              <w:rPr>
                <w:rFonts w:ascii="Century Gothic" w:hAnsi="Century Gothic"/>
                <w:sz w:val="22"/>
              </w:rPr>
              <w:t>Deadline</w:t>
            </w:r>
          </w:p>
        </w:tc>
      </w:tr>
      <w:tr w:rsidR="00684E8A" w:rsidRPr="00A35547" w14:paraId="01E84A1E" w14:textId="77777777" w:rsidTr="00163AE2">
        <w:trPr>
          <w:trHeight w:val="323"/>
          <w:jc w:val="center"/>
        </w:trPr>
        <w:tc>
          <w:tcPr>
            <w:tcW w:w="61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2F18FFBB" w14:textId="28FBFCD7" w:rsidR="00684E8A" w:rsidRPr="00F7585C" w:rsidRDefault="00F7585C" w:rsidP="00163AE2">
            <w:pPr>
              <w:pStyle w:val="BodyCopy"/>
              <w:rPr>
                <w:rFonts w:ascii="Century Gothic" w:hAnsi="Century Gothic" w:cs="Arial"/>
                <w:sz w:val="22"/>
              </w:rPr>
            </w:pPr>
            <w:r w:rsidRPr="00F7585C">
              <w:rPr>
                <w:rFonts w:ascii="Century Gothic" w:hAnsi="Century Gothic" w:cs="Arial"/>
                <w:sz w:val="22"/>
              </w:rPr>
              <w:t>Please share any barriers/resources by email with the team</w:t>
            </w:r>
          </w:p>
        </w:tc>
        <w:tc>
          <w:tcPr>
            <w:tcW w:w="22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6D177954" w14:textId="0B088D57" w:rsidR="00684E8A" w:rsidRPr="00F7585C" w:rsidRDefault="00F7585C" w:rsidP="00163AE2">
            <w:pPr>
              <w:pStyle w:val="BodyCopy"/>
              <w:rPr>
                <w:rFonts w:ascii="Century Gothic" w:hAnsi="Century Gothic" w:cs="Arial"/>
                <w:sz w:val="22"/>
              </w:rPr>
            </w:pPr>
            <w:r w:rsidRPr="00F7585C">
              <w:rPr>
                <w:rFonts w:ascii="Century Gothic" w:hAnsi="Century Gothic" w:cs="Arial"/>
                <w:sz w:val="22"/>
              </w:rPr>
              <w:t>RGMIT</w:t>
            </w:r>
          </w:p>
        </w:tc>
        <w:tc>
          <w:tcPr>
            <w:tcW w:w="24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389687E6" w14:textId="619B128A" w:rsidR="00684E8A" w:rsidRPr="00F7585C" w:rsidRDefault="00F7585C" w:rsidP="00163AE2">
            <w:pPr>
              <w:pStyle w:val="BodyCopy"/>
              <w:rPr>
                <w:rFonts w:ascii="Century Gothic" w:hAnsi="Century Gothic"/>
                <w:sz w:val="22"/>
              </w:rPr>
            </w:pPr>
            <w:r w:rsidRPr="00F7585C">
              <w:rPr>
                <w:rFonts w:ascii="Century Gothic" w:hAnsi="Century Gothic"/>
                <w:sz w:val="22"/>
              </w:rPr>
              <w:t>ongoing</w:t>
            </w:r>
          </w:p>
        </w:tc>
      </w:tr>
    </w:tbl>
    <w:p w14:paraId="3CA0294A" w14:textId="2B991496" w:rsidR="00EA51D7" w:rsidRDefault="00EA51D7" w:rsidP="00383AC2">
      <w:pPr>
        <w:rPr>
          <w:rFonts w:ascii="Century Gothic" w:hAnsi="Century Gothic"/>
          <w:b/>
          <w:sz w:val="22"/>
        </w:rPr>
      </w:pPr>
    </w:p>
    <w:p w14:paraId="2AB79855" w14:textId="605BC68D" w:rsidR="00B526CE" w:rsidRDefault="00B526CE" w:rsidP="00383AC2">
      <w:pPr>
        <w:rPr>
          <w:rFonts w:ascii="Century Gothic" w:hAnsi="Century Gothic"/>
          <w:b/>
          <w:sz w:val="22"/>
        </w:rPr>
      </w:pPr>
    </w:p>
    <w:p w14:paraId="3BDCE89D" w14:textId="77777777" w:rsidR="00B526CE" w:rsidRDefault="00B526CE" w:rsidP="00383AC2">
      <w:pPr>
        <w:rPr>
          <w:rFonts w:ascii="Century Gothic" w:hAnsi="Century Gothic"/>
          <w:b/>
          <w:sz w:val="22"/>
        </w:rPr>
      </w:pPr>
    </w:p>
    <w:tbl>
      <w:tblPr>
        <w:tblStyle w:val="TableGrid"/>
        <w:tblW w:w="107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115"/>
        <w:gridCol w:w="2244"/>
        <w:gridCol w:w="2436"/>
      </w:tblGrid>
      <w:tr w:rsidR="00CF3FAE" w:rsidRPr="00A35547" w14:paraId="6A5EEC85" w14:textId="77777777" w:rsidTr="00D34218">
        <w:trPr>
          <w:jc w:val="center"/>
        </w:trPr>
        <w:tc>
          <w:tcPr>
            <w:tcW w:w="10795"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8EAADB" w:themeFill="accent1" w:themeFillTint="99"/>
            <w:vAlign w:val="center"/>
          </w:tcPr>
          <w:p w14:paraId="32FE8C73" w14:textId="654D2DDD" w:rsidR="00CF3FAE" w:rsidRPr="00145D69" w:rsidRDefault="00087E93" w:rsidP="00D34218">
            <w:pPr>
              <w:pStyle w:val="MinutesandAgendaTitles"/>
              <w:rPr>
                <w:rFonts w:ascii="Century Gothic" w:hAnsi="Century Gothic"/>
                <w:color w:val="auto"/>
                <w:sz w:val="24"/>
                <w:szCs w:val="24"/>
              </w:rPr>
            </w:pPr>
            <w:r w:rsidRPr="00145D69">
              <w:rPr>
                <w:rFonts w:ascii="Century Gothic" w:hAnsi="Century Gothic"/>
                <w:color w:val="auto"/>
                <w:sz w:val="22"/>
              </w:rPr>
              <w:lastRenderedPageBreak/>
              <w:br w:type="page"/>
            </w:r>
            <w:r w:rsidR="00145D69" w:rsidRPr="00145D69">
              <w:rPr>
                <w:rFonts w:ascii="Century Gothic" w:hAnsi="Century Gothic"/>
                <w:color w:val="auto"/>
                <w:sz w:val="24"/>
                <w:szCs w:val="24"/>
              </w:rPr>
              <w:t>Agency Updates</w:t>
            </w:r>
            <w:r w:rsidR="00761403" w:rsidRPr="00145D69">
              <w:rPr>
                <w:rFonts w:ascii="Century Gothic" w:hAnsi="Century Gothic"/>
                <w:color w:val="auto"/>
                <w:sz w:val="24"/>
                <w:szCs w:val="24"/>
              </w:rPr>
              <w:t xml:space="preserve"> </w:t>
            </w:r>
          </w:p>
        </w:tc>
      </w:tr>
      <w:tr w:rsidR="00CF3FAE" w:rsidRPr="00A35547" w14:paraId="02EFC75E" w14:textId="77777777" w:rsidTr="00D34218">
        <w:trPr>
          <w:jc w:val="center"/>
        </w:trPr>
        <w:tc>
          <w:tcPr>
            <w:tcW w:w="10795" w:type="dxa"/>
            <w:gridSpan w:val="3"/>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7FB4499D" w14:textId="6CA5B18B" w:rsidR="00DD17A1" w:rsidRDefault="00392E5C" w:rsidP="007D2571">
            <w:pPr>
              <w:spacing w:line="259" w:lineRule="auto"/>
              <w:rPr>
                <w:rFonts w:ascii="Century Gothic" w:hAnsi="Century Gothic" w:cs="Arial"/>
                <w:b/>
                <w:bCs/>
                <w:sz w:val="22"/>
              </w:rPr>
            </w:pPr>
            <w:r w:rsidRPr="00DD17A1">
              <w:rPr>
                <w:rFonts w:ascii="Century Gothic" w:hAnsi="Century Gothic" w:cs="Arial"/>
                <w:b/>
                <w:bCs/>
                <w:sz w:val="22"/>
              </w:rPr>
              <w:t>DCBS</w:t>
            </w:r>
            <w:r w:rsidR="001D7996">
              <w:rPr>
                <w:rFonts w:ascii="Century Gothic" w:hAnsi="Century Gothic" w:cs="Arial"/>
                <w:b/>
                <w:bCs/>
                <w:sz w:val="22"/>
              </w:rPr>
              <w:t xml:space="preserve"> </w:t>
            </w:r>
          </w:p>
          <w:p w14:paraId="742FB888" w14:textId="51150680" w:rsidR="00303F72" w:rsidRPr="000E48B4" w:rsidRDefault="000E48B4" w:rsidP="00303F72">
            <w:pPr>
              <w:pStyle w:val="ListParagraph"/>
              <w:numPr>
                <w:ilvl w:val="0"/>
                <w:numId w:val="40"/>
              </w:numPr>
              <w:rPr>
                <w:rFonts w:ascii="Century Gothic" w:hAnsi="Century Gothic" w:cs="Arial"/>
                <w:sz w:val="22"/>
              </w:rPr>
            </w:pPr>
            <w:r w:rsidRPr="000E48B4">
              <w:rPr>
                <w:rFonts w:ascii="Century Gothic" w:hAnsi="Century Gothic" w:cs="Arial"/>
                <w:sz w:val="22"/>
              </w:rPr>
              <w:t xml:space="preserve">Hiring staff including a high acuity specialist </w:t>
            </w:r>
          </w:p>
          <w:p w14:paraId="46164D54" w14:textId="7DACF4BA" w:rsidR="00DD17A1" w:rsidRPr="00DD17A1" w:rsidRDefault="00DD17A1" w:rsidP="007D2571">
            <w:pPr>
              <w:rPr>
                <w:rFonts w:ascii="Century Gothic" w:hAnsi="Century Gothic" w:cs="Arial"/>
                <w:b/>
                <w:bCs/>
                <w:sz w:val="22"/>
              </w:rPr>
            </w:pPr>
            <w:r w:rsidRPr="00DD17A1">
              <w:rPr>
                <w:rFonts w:ascii="Century Gothic" w:hAnsi="Century Gothic" w:cs="Arial"/>
                <w:b/>
                <w:bCs/>
                <w:sz w:val="22"/>
              </w:rPr>
              <w:t>KPFC</w:t>
            </w:r>
          </w:p>
          <w:p w14:paraId="5E11C5EE" w14:textId="30F657BB" w:rsidR="000E48B4" w:rsidRPr="000E48B4" w:rsidRDefault="000E48B4" w:rsidP="000E48B4">
            <w:pPr>
              <w:pStyle w:val="ListParagraph"/>
              <w:numPr>
                <w:ilvl w:val="0"/>
                <w:numId w:val="32"/>
              </w:numPr>
              <w:spacing w:after="160" w:line="259" w:lineRule="auto"/>
              <w:rPr>
                <w:rFonts w:ascii="Century Gothic" w:hAnsi="Century Gothic" w:cs="Arial"/>
                <w:sz w:val="22"/>
              </w:rPr>
            </w:pPr>
            <w:r>
              <w:rPr>
                <w:rFonts w:ascii="Century Gothic" w:hAnsi="Century Gothic" w:cs="Arial"/>
                <w:sz w:val="22"/>
              </w:rPr>
              <w:t xml:space="preserve">The Spring </w:t>
            </w:r>
            <w:r w:rsidRPr="00AD4ABB">
              <w:rPr>
                <w:rFonts w:ascii="Century Gothic" w:hAnsi="Century Gothic" w:cs="Arial"/>
                <w:sz w:val="22"/>
              </w:rPr>
              <w:t xml:space="preserve">Joint </w:t>
            </w:r>
            <w:r w:rsidR="00FA5E82">
              <w:rPr>
                <w:rFonts w:ascii="Century Gothic" w:hAnsi="Century Gothic" w:cs="Arial"/>
                <w:sz w:val="22"/>
              </w:rPr>
              <w:t>L</w:t>
            </w:r>
            <w:r>
              <w:rPr>
                <w:rFonts w:ascii="Century Gothic" w:hAnsi="Century Gothic" w:cs="Arial"/>
                <w:sz w:val="22"/>
              </w:rPr>
              <w:t xml:space="preserve">eadership </w:t>
            </w:r>
            <w:r w:rsidRPr="00AD4ABB">
              <w:rPr>
                <w:rFonts w:ascii="Century Gothic" w:hAnsi="Century Gothic" w:cs="Arial"/>
                <w:sz w:val="22"/>
              </w:rPr>
              <w:t>meeting</w:t>
            </w:r>
            <w:r>
              <w:rPr>
                <w:rFonts w:ascii="Century Gothic" w:hAnsi="Century Gothic" w:cs="Arial"/>
                <w:sz w:val="22"/>
              </w:rPr>
              <w:t xml:space="preserve"> occurred this past weekend and had a great turn out. </w:t>
            </w:r>
            <w:r w:rsidRPr="00EE2245">
              <w:rPr>
                <w:rFonts w:ascii="Century Gothic" w:hAnsi="Century Gothic" w:cs="Arial"/>
                <w:sz w:val="22"/>
              </w:rPr>
              <w:t xml:space="preserve"> </w:t>
            </w:r>
          </w:p>
          <w:p w14:paraId="7A0B01DA" w14:textId="79550825" w:rsidR="00DD17A1" w:rsidRPr="00EE2245" w:rsidRDefault="00DD17A1" w:rsidP="00E969EA">
            <w:pPr>
              <w:pStyle w:val="ListParagraph"/>
              <w:numPr>
                <w:ilvl w:val="0"/>
                <w:numId w:val="32"/>
              </w:numPr>
              <w:rPr>
                <w:rFonts w:ascii="Century Gothic" w:hAnsi="Century Gothic" w:cs="Arial"/>
                <w:sz w:val="22"/>
              </w:rPr>
            </w:pPr>
            <w:r w:rsidRPr="00EE2245">
              <w:rPr>
                <w:rFonts w:ascii="Century Gothic" w:hAnsi="Century Gothic" w:cs="Arial"/>
                <w:sz w:val="22"/>
              </w:rPr>
              <w:t xml:space="preserve">Amanda </w:t>
            </w:r>
            <w:r w:rsidR="000A7271" w:rsidRPr="00EE2245">
              <w:rPr>
                <w:rFonts w:ascii="Century Gothic" w:hAnsi="Century Gothic" w:cs="Arial"/>
                <w:sz w:val="22"/>
              </w:rPr>
              <w:t>M</w:t>
            </w:r>
            <w:r w:rsidR="00A65AEB">
              <w:rPr>
                <w:rFonts w:ascii="Century Gothic" w:hAnsi="Century Gothic" w:cs="Arial"/>
                <w:sz w:val="22"/>
              </w:rPr>
              <w:t>.</w:t>
            </w:r>
            <w:r w:rsidR="000A7271" w:rsidRPr="00EE2245">
              <w:rPr>
                <w:rFonts w:ascii="Century Gothic" w:hAnsi="Century Gothic" w:cs="Arial"/>
                <w:sz w:val="22"/>
              </w:rPr>
              <w:t xml:space="preserve"> </w:t>
            </w:r>
            <w:r w:rsidR="001E04CF" w:rsidRPr="00EE2245">
              <w:rPr>
                <w:rFonts w:ascii="Century Gothic" w:hAnsi="Century Gothic" w:cs="Arial"/>
                <w:sz w:val="22"/>
              </w:rPr>
              <w:t>is</w:t>
            </w:r>
            <w:r w:rsidRPr="00EE2245">
              <w:rPr>
                <w:rFonts w:ascii="Century Gothic" w:hAnsi="Century Gothic" w:cs="Arial"/>
                <w:sz w:val="22"/>
              </w:rPr>
              <w:t xml:space="preserve"> facilitating a </w:t>
            </w:r>
            <w:r w:rsidRPr="00AD4ABB">
              <w:rPr>
                <w:rFonts w:ascii="Century Gothic" w:hAnsi="Century Gothic" w:cs="Arial"/>
                <w:sz w:val="22"/>
              </w:rPr>
              <w:t xml:space="preserve">statewide Nurturing Parenting </w:t>
            </w:r>
            <w:r w:rsidR="000A7271" w:rsidRPr="00AD4ABB">
              <w:rPr>
                <w:rFonts w:ascii="Century Gothic" w:hAnsi="Century Gothic" w:cs="Arial"/>
                <w:sz w:val="22"/>
              </w:rPr>
              <w:t>s</w:t>
            </w:r>
            <w:r w:rsidRPr="00AD4ABB">
              <w:rPr>
                <w:rFonts w:ascii="Century Gothic" w:hAnsi="Century Gothic" w:cs="Arial"/>
                <w:sz w:val="22"/>
              </w:rPr>
              <w:t>eries</w:t>
            </w:r>
            <w:r w:rsidR="00860431">
              <w:rPr>
                <w:rFonts w:ascii="Century Gothic" w:hAnsi="Century Gothic" w:cs="Arial"/>
                <w:sz w:val="22"/>
              </w:rPr>
              <w:t xml:space="preserve">. The training is geared </w:t>
            </w:r>
            <w:r w:rsidR="000E48B4">
              <w:rPr>
                <w:rFonts w:ascii="Century Gothic" w:hAnsi="Century Gothic" w:cs="Arial"/>
                <w:sz w:val="22"/>
              </w:rPr>
              <w:t>more toward</w:t>
            </w:r>
            <w:r w:rsidR="00860431">
              <w:rPr>
                <w:rFonts w:ascii="Century Gothic" w:hAnsi="Century Gothic" w:cs="Arial"/>
                <w:sz w:val="22"/>
              </w:rPr>
              <w:t xml:space="preserve"> those who may not have </w:t>
            </w:r>
            <w:r w:rsidR="004B6DC3">
              <w:rPr>
                <w:rFonts w:ascii="Century Gothic" w:hAnsi="Century Gothic" w:cs="Arial"/>
                <w:sz w:val="22"/>
              </w:rPr>
              <w:t>child welfare involvement</w:t>
            </w:r>
            <w:r w:rsidR="00FA5E82">
              <w:rPr>
                <w:rFonts w:ascii="Century Gothic" w:hAnsi="Century Gothic" w:cs="Arial"/>
                <w:sz w:val="22"/>
              </w:rPr>
              <w:t>,</w:t>
            </w:r>
            <w:r w:rsidR="004B6DC3">
              <w:rPr>
                <w:rFonts w:ascii="Century Gothic" w:hAnsi="Century Gothic" w:cs="Arial"/>
                <w:sz w:val="22"/>
              </w:rPr>
              <w:t xml:space="preserve"> </w:t>
            </w:r>
            <w:r w:rsidR="007071D2">
              <w:rPr>
                <w:rFonts w:ascii="Century Gothic" w:hAnsi="Century Gothic" w:cs="Arial"/>
                <w:sz w:val="22"/>
              </w:rPr>
              <w:t xml:space="preserve">but seeking </w:t>
            </w:r>
            <w:r w:rsidR="004B6DC3">
              <w:rPr>
                <w:rFonts w:ascii="Century Gothic" w:hAnsi="Century Gothic" w:cs="Arial"/>
                <w:sz w:val="22"/>
              </w:rPr>
              <w:t>additional support</w:t>
            </w:r>
            <w:r w:rsidR="000E48B4">
              <w:rPr>
                <w:rFonts w:ascii="Century Gothic" w:hAnsi="Century Gothic" w:cs="Arial"/>
                <w:sz w:val="22"/>
              </w:rPr>
              <w:t>/education.</w:t>
            </w:r>
            <w:r w:rsidR="004B6DC3">
              <w:rPr>
                <w:rFonts w:ascii="Century Gothic" w:hAnsi="Century Gothic" w:cs="Arial"/>
                <w:sz w:val="22"/>
              </w:rPr>
              <w:t xml:space="preserve"> Some professionals and some foster parents have also participated. </w:t>
            </w:r>
            <w:r w:rsidR="007071D2">
              <w:rPr>
                <w:rFonts w:ascii="Century Gothic" w:hAnsi="Century Gothic" w:cs="Arial"/>
                <w:sz w:val="22"/>
              </w:rPr>
              <w:t>KPFC are c</w:t>
            </w:r>
            <w:r w:rsidR="00860431">
              <w:rPr>
                <w:rFonts w:ascii="Century Gothic" w:hAnsi="Century Gothic" w:cs="Arial"/>
                <w:sz w:val="22"/>
              </w:rPr>
              <w:t>ollecting evaluations on the training</w:t>
            </w:r>
            <w:r w:rsidR="00FA5E82">
              <w:rPr>
                <w:rFonts w:ascii="Century Gothic" w:hAnsi="Century Gothic" w:cs="Arial"/>
                <w:sz w:val="22"/>
              </w:rPr>
              <w:t>. T</w:t>
            </w:r>
            <w:r w:rsidR="00A65AEB">
              <w:rPr>
                <w:rFonts w:ascii="Century Gothic" w:hAnsi="Century Gothic" w:cs="Arial"/>
                <w:sz w:val="22"/>
              </w:rPr>
              <w:t xml:space="preserve">he </w:t>
            </w:r>
            <w:r w:rsidR="007071D2">
              <w:rPr>
                <w:rFonts w:ascii="Century Gothic" w:hAnsi="Century Gothic" w:cs="Arial"/>
                <w:sz w:val="22"/>
              </w:rPr>
              <w:t xml:space="preserve">feedback has been very positive. </w:t>
            </w:r>
          </w:p>
          <w:p w14:paraId="485F28AD" w14:textId="65496906" w:rsidR="00295410" w:rsidRPr="00EE2245" w:rsidRDefault="00295410" w:rsidP="00E969EA">
            <w:pPr>
              <w:pStyle w:val="ListParagraph"/>
              <w:numPr>
                <w:ilvl w:val="0"/>
                <w:numId w:val="32"/>
              </w:numPr>
              <w:spacing w:after="160" w:line="259" w:lineRule="auto"/>
              <w:rPr>
                <w:rFonts w:ascii="Century Gothic" w:hAnsi="Century Gothic" w:cs="Arial"/>
                <w:sz w:val="22"/>
              </w:rPr>
            </w:pPr>
            <w:r w:rsidRPr="00AD4ABB">
              <w:rPr>
                <w:rFonts w:ascii="Century Gothic" w:hAnsi="Century Gothic" w:cs="Arial"/>
                <w:sz w:val="22"/>
              </w:rPr>
              <w:t xml:space="preserve">RIAC Parent and Youth </w:t>
            </w:r>
            <w:r w:rsidR="00A370B5" w:rsidRPr="00AD4ABB">
              <w:rPr>
                <w:rFonts w:ascii="Century Gothic" w:hAnsi="Century Gothic" w:cs="Arial"/>
                <w:sz w:val="22"/>
              </w:rPr>
              <w:t>Rep</w:t>
            </w:r>
            <w:r w:rsidR="00A370B5" w:rsidRPr="00EE2245">
              <w:rPr>
                <w:rFonts w:ascii="Century Gothic" w:hAnsi="Century Gothic" w:cs="Arial"/>
                <w:sz w:val="22"/>
              </w:rPr>
              <w:t xml:space="preserve"> </w:t>
            </w:r>
            <w:r w:rsidR="00AD4ABB">
              <w:rPr>
                <w:rFonts w:ascii="Century Gothic" w:hAnsi="Century Gothic" w:cs="Arial"/>
                <w:sz w:val="22"/>
              </w:rPr>
              <w:t xml:space="preserve">monthly </w:t>
            </w:r>
            <w:r w:rsidRPr="00EE2245">
              <w:rPr>
                <w:rFonts w:ascii="Century Gothic" w:hAnsi="Century Gothic" w:cs="Arial"/>
                <w:sz w:val="22"/>
              </w:rPr>
              <w:t>meeting</w:t>
            </w:r>
            <w:r w:rsidR="00AD4ABB">
              <w:rPr>
                <w:rFonts w:ascii="Century Gothic" w:hAnsi="Century Gothic" w:cs="Arial"/>
                <w:sz w:val="22"/>
              </w:rPr>
              <w:t>s</w:t>
            </w:r>
            <w:r w:rsidRPr="00EE2245">
              <w:rPr>
                <w:rFonts w:ascii="Century Gothic" w:hAnsi="Century Gothic" w:cs="Arial"/>
                <w:sz w:val="22"/>
              </w:rPr>
              <w:t xml:space="preserve"> starting up again</w:t>
            </w:r>
            <w:r w:rsidR="00860431">
              <w:rPr>
                <w:rFonts w:ascii="Century Gothic" w:hAnsi="Century Gothic" w:cs="Arial"/>
                <w:sz w:val="22"/>
              </w:rPr>
              <w:t>. Many reps have volunteered to host those and carry those</w:t>
            </w:r>
            <w:r w:rsidR="000E48B4">
              <w:rPr>
                <w:rFonts w:ascii="Century Gothic" w:hAnsi="Century Gothic" w:cs="Arial"/>
                <w:sz w:val="22"/>
              </w:rPr>
              <w:t xml:space="preserve"> meetings going</w:t>
            </w:r>
            <w:r w:rsidR="00860431">
              <w:rPr>
                <w:rFonts w:ascii="Century Gothic" w:hAnsi="Century Gothic" w:cs="Arial"/>
                <w:sz w:val="22"/>
              </w:rPr>
              <w:t xml:space="preserve"> forward beyond SOC FIVE. </w:t>
            </w:r>
            <w:r w:rsidRPr="00EE2245">
              <w:rPr>
                <w:rFonts w:ascii="Century Gothic" w:hAnsi="Century Gothic" w:cs="Arial"/>
                <w:sz w:val="22"/>
              </w:rPr>
              <w:t xml:space="preserve"> </w:t>
            </w:r>
          </w:p>
          <w:p w14:paraId="7307A6B7" w14:textId="0BA169A6" w:rsidR="00A370B5" w:rsidRPr="00EE2245" w:rsidRDefault="004B6DC3" w:rsidP="00A370B5">
            <w:pPr>
              <w:pStyle w:val="ListParagraph"/>
              <w:numPr>
                <w:ilvl w:val="0"/>
                <w:numId w:val="32"/>
              </w:numPr>
              <w:spacing w:after="160" w:line="259" w:lineRule="auto"/>
              <w:rPr>
                <w:rFonts w:ascii="Century Gothic" w:hAnsi="Century Gothic" w:cs="Arial"/>
                <w:sz w:val="22"/>
              </w:rPr>
            </w:pPr>
            <w:r w:rsidRPr="004B6DC3">
              <w:rPr>
                <w:rFonts w:ascii="Century Gothic" w:hAnsi="Century Gothic" w:cs="Arial"/>
                <w:sz w:val="22"/>
              </w:rPr>
              <w:t xml:space="preserve">KPFC first Friday May 2023 Webinar has been approved by DCBS for foster parent training credits. </w:t>
            </w:r>
            <w:r>
              <w:rPr>
                <w:rFonts w:ascii="Century Gothic" w:hAnsi="Century Gothic" w:cs="Arial"/>
                <w:sz w:val="22"/>
              </w:rPr>
              <w:t>The training will be</w:t>
            </w:r>
            <w:r w:rsidRPr="004B6DC3">
              <w:rPr>
                <w:rFonts w:ascii="Century Gothic" w:hAnsi="Century Gothic" w:cs="Arial"/>
                <w:sz w:val="22"/>
              </w:rPr>
              <w:t xml:space="preserve"> on </w:t>
            </w:r>
            <w:r>
              <w:rPr>
                <w:rFonts w:ascii="Century Gothic" w:hAnsi="Century Gothic" w:cs="Arial"/>
                <w:sz w:val="22"/>
              </w:rPr>
              <w:t>‘</w:t>
            </w:r>
            <w:r w:rsidRPr="004B6DC3">
              <w:rPr>
                <w:rFonts w:ascii="Century Gothic" w:hAnsi="Century Gothic" w:cs="Arial"/>
                <w:sz w:val="22"/>
              </w:rPr>
              <w:t>Fostering Bio Connections</w:t>
            </w:r>
            <w:r>
              <w:rPr>
                <w:rFonts w:ascii="Century Gothic" w:hAnsi="Century Gothic" w:cs="Arial"/>
                <w:sz w:val="22"/>
              </w:rPr>
              <w:t>’</w:t>
            </w:r>
          </w:p>
          <w:p w14:paraId="1DCDBC23" w14:textId="6F58B605" w:rsidR="00E969EA" w:rsidRPr="00EE2245" w:rsidRDefault="00DD17A1" w:rsidP="00E969EA">
            <w:pPr>
              <w:pStyle w:val="ListParagraph"/>
              <w:numPr>
                <w:ilvl w:val="0"/>
                <w:numId w:val="32"/>
              </w:numPr>
              <w:spacing w:after="160" w:line="259" w:lineRule="auto"/>
              <w:rPr>
                <w:rFonts w:ascii="Century Gothic" w:hAnsi="Century Gothic" w:cs="Arial"/>
                <w:b/>
                <w:bCs/>
                <w:sz w:val="22"/>
              </w:rPr>
            </w:pPr>
            <w:r w:rsidRPr="00EE2245">
              <w:rPr>
                <w:rFonts w:ascii="Century Gothic" w:hAnsi="Century Gothic" w:cs="Arial"/>
                <w:b/>
                <w:bCs/>
                <w:sz w:val="22"/>
              </w:rPr>
              <w:t xml:space="preserve">Please see the full schedule of events on the website </w:t>
            </w:r>
            <w:hyperlink r:id="rId13" w:history="1">
              <w:r w:rsidRPr="00EE2245">
                <w:rPr>
                  <w:rStyle w:val="Hyperlink"/>
                  <w:rFonts w:ascii="Century Gothic" w:hAnsi="Century Gothic" w:cs="Arial"/>
                  <w:b/>
                  <w:bCs/>
                  <w:color w:val="auto"/>
                  <w:sz w:val="22"/>
                </w:rPr>
                <w:t>https://kypartnership.org/</w:t>
              </w:r>
            </w:hyperlink>
          </w:p>
          <w:p w14:paraId="4EFED6F1" w14:textId="67CD3B38" w:rsidR="00E969EA" w:rsidRDefault="00E969EA" w:rsidP="00F7585C">
            <w:pPr>
              <w:spacing w:line="259" w:lineRule="auto"/>
              <w:rPr>
                <w:rFonts w:ascii="Century Gothic" w:hAnsi="Century Gothic" w:cs="Arial"/>
                <w:b/>
                <w:bCs/>
                <w:sz w:val="22"/>
              </w:rPr>
            </w:pPr>
            <w:r>
              <w:rPr>
                <w:rFonts w:ascii="Century Gothic" w:hAnsi="Century Gothic" w:cs="Arial"/>
                <w:b/>
                <w:bCs/>
                <w:sz w:val="22"/>
              </w:rPr>
              <w:t>SOC FIVE</w:t>
            </w:r>
          </w:p>
          <w:p w14:paraId="4765C9A8" w14:textId="4BC2E1FD" w:rsidR="00303F72" w:rsidRDefault="00085487" w:rsidP="00F7585C">
            <w:pPr>
              <w:pStyle w:val="ListParagraph"/>
              <w:numPr>
                <w:ilvl w:val="0"/>
                <w:numId w:val="40"/>
              </w:numPr>
              <w:rPr>
                <w:rFonts w:ascii="Century Gothic" w:hAnsi="Century Gothic" w:cs="Arial"/>
                <w:sz w:val="22"/>
              </w:rPr>
            </w:pPr>
            <w:r w:rsidRPr="00085487">
              <w:rPr>
                <w:rFonts w:ascii="Century Gothic" w:hAnsi="Century Gothic" w:cs="Arial"/>
                <w:sz w:val="22"/>
              </w:rPr>
              <w:t>Partner funding Applications were reviewed last Friday</w:t>
            </w:r>
            <w:r w:rsidR="005F14AB">
              <w:rPr>
                <w:rFonts w:ascii="Century Gothic" w:hAnsi="Century Gothic" w:cs="Arial"/>
                <w:sz w:val="22"/>
              </w:rPr>
              <w:t xml:space="preserve">. The SOC FIVE review tam received </w:t>
            </w:r>
            <w:r w:rsidRPr="00085487">
              <w:rPr>
                <w:rFonts w:ascii="Century Gothic" w:hAnsi="Century Gothic" w:cs="Arial"/>
                <w:sz w:val="22"/>
              </w:rPr>
              <w:t>4</w:t>
            </w:r>
            <w:r w:rsidR="00F7585C">
              <w:rPr>
                <w:rFonts w:ascii="Century Gothic" w:hAnsi="Century Gothic" w:cs="Arial"/>
                <w:sz w:val="22"/>
              </w:rPr>
              <w:t>2</w:t>
            </w:r>
            <w:r w:rsidRPr="00085487">
              <w:rPr>
                <w:rFonts w:ascii="Century Gothic" w:hAnsi="Century Gothic" w:cs="Arial"/>
                <w:sz w:val="22"/>
              </w:rPr>
              <w:t xml:space="preserve"> applications received requesting over $215,000</w:t>
            </w:r>
            <w:r w:rsidR="005F14AB">
              <w:rPr>
                <w:rFonts w:ascii="Century Gothic" w:hAnsi="Century Gothic" w:cs="Arial"/>
                <w:sz w:val="22"/>
              </w:rPr>
              <w:t xml:space="preserve"> for community events/projects/trainings geared toward the population of focus. SOC FIVE was able to fund 22 of the proposals. </w:t>
            </w:r>
            <w:r w:rsidRPr="00085487">
              <w:rPr>
                <w:rFonts w:ascii="Century Gothic" w:hAnsi="Century Gothic" w:cs="Arial"/>
                <w:sz w:val="22"/>
              </w:rPr>
              <w:t>Award notifications will go out in approx</w:t>
            </w:r>
            <w:r w:rsidR="005F14AB">
              <w:rPr>
                <w:rFonts w:ascii="Century Gothic" w:hAnsi="Century Gothic" w:cs="Arial"/>
                <w:sz w:val="22"/>
              </w:rPr>
              <w:t>imately two</w:t>
            </w:r>
            <w:r w:rsidRPr="00085487">
              <w:rPr>
                <w:rFonts w:ascii="Century Gothic" w:hAnsi="Century Gothic" w:cs="Arial"/>
                <w:sz w:val="22"/>
              </w:rPr>
              <w:t xml:space="preserve"> weeks. </w:t>
            </w:r>
          </w:p>
          <w:p w14:paraId="46F2B7F3" w14:textId="77777777" w:rsidR="00F7585C" w:rsidRPr="00085487" w:rsidRDefault="00F7585C" w:rsidP="00F7585C">
            <w:pPr>
              <w:pStyle w:val="ListParagraph"/>
              <w:rPr>
                <w:rFonts w:ascii="Century Gothic" w:hAnsi="Century Gothic" w:cs="Arial"/>
                <w:sz w:val="22"/>
              </w:rPr>
            </w:pPr>
          </w:p>
          <w:p w14:paraId="05345053" w14:textId="77777777" w:rsidR="00EE2245" w:rsidRDefault="00F7585C" w:rsidP="00F7585C">
            <w:pPr>
              <w:spacing w:line="259" w:lineRule="auto"/>
              <w:rPr>
                <w:rFonts w:ascii="Century Gothic" w:hAnsi="Century Gothic" w:cs="Arial"/>
                <w:b/>
                <w:bCs/>
                <w:sz w:val="22"/>
              </w:rPr>
            </w:pPr>
            <w:r>
              <w:rPr>
                <w:rFonts w:ascii="Century Gothic" w:hAnsi="Century Gothic" w:cs="Arial"/>
                <w:b/>
                <w:bCs/>
                <w:sz w:val="22"/>
              </w:rPr>
              <w:t>SOC FIVE Funded Services</w:t>
            </w:r>
          </w:p>
          <w:p w14:paraId="1BEC9661" w14:textId="77777777" w:rsidR="00B526CE" w:rsidRDefault="00F7585C" w:rsidP="00F7585C">
            <w:pPr>
              <w:pStyle w:val="ListParagraph"/>
              <w:numPr>
                <w:ilvl w:val="0"/>
                <w:numId w:val="40"/>
              </w:numPr>
              <w:rPr>
                <w:rFonts w:ascii="Century Gothic" w:hAnsi="Century Gothic" w:cs="Arial"/>
                <w:sz w:val="22"/>
              </w:rPr>
            </w:pPr>
            <w:r w:rsidRPr="004B6DC3">
              <w:rPr>
                <w:rFonts w:ascii="Century Gothic" w:hAnsi="Century Gothic" w:cs="Arial"/>
                <w:sz w:val="22"/>
              </w:rPr>
              <w:t xml:space="preserve">Liz Meggs will have one opening soon for </w:t>
            </w:r>
            <w:r w:rsidR="00B526CE" w:rsidRPr="004B6DC3">
              <w:rPr>
                <w:rFonts w:ascii="Century Gothic" w:hAnsi="Century Gothic" w:cs="Arial"/>
                <w:sz w:val="22"/>
              </w:rPr>
              <w:t>Intensive</w:t>
            </w:r>
            <w:r w:rsidR="00B526CE">
              <w:rPr>
                <w:rFonts w:ascii="Century Gothic" w:hAnsi="Century Gothic" w:cs="Arial"/>
                <w:sz w:val="22"/>
              </w:rPr>
              <w:t xml:space="preserve"> </w:t>
            </w:r>
            <w:r w:rsidR="00B526CE" w:rsidRPr="004B6DC3">
              <w:rPr>
                <w:rFonts w:ascii="Century Gothic" w:hAnsi="Century Gothic" w:cs="Arial"/>
                <w:sz w:val="22"/>
              </w:rPr>
              <w:t>in</w:t>
            </w:r>
            <w:r w:rsidRPr="004B6DC3">
              <w:rPr>
                <w:rFonts w:ascii="Century Gothic" w:hAnsi="Century Gothic" w:cs="Arial"/>
                <w:sz w:val="22"/>
              </w:rPr>
              <w:t xml:space="preserve">-home services.  </w:t>
            </w:r>
          </w:p>
          <w:p w14:paraId="6E6630C8" w14:textId="256CD450" w:rsidR="00F7585C" w:rsidRPr="00F7585C" w:rsidRDefault="00F7585C" w:rsidP="00F7585C">
            <w:pPr>
              <w:pStyle w:val="ListParagraph"/>
              <w:numPr>
                <w:ilvl w:val="0"/>
                <w:numId w:val="40"/>
              </w:numPr>
              <w:rPr>
                <w:rFonts w:ascii="Century Gothic" w:hAnsi="Century Gothic" w:cs="Arial"/>
                <w:sz w:val="22"/>
              </w:rPr>
            </w:pPr>
            <w:r w:rsidRPr="004B6DC3">
              <w:rPr>
                <w:rFonts w:ascii="Century Gothic" w:hAnsi="Century Gothic" w:cs="Arial"/>
                <w:sz w:val="22"/>
              </w:rPr>
              <w:t xml:space="preserve">Liz will be back in person first week of May and will take on more </w:t>
            </w:r>
            <w:r>
              <w:rPr>
                <w:rFonts w:ascii="Century Gothic" w:hAnsi="Century Gothic" w:cs="Arial"/>
                <w:sz w:val="22"/>
              </w:rPr>
              <w:t xml:space="preserve">clients </w:t>
            </w:r>
            <w:r w:rsidRPr="004B6DC3">
              <w:rPr>
                <w:rFonts w:ascii="Century Gothic" w:hAnsi="Century Gothic" w:cs="Arial"/>
                <w:sz w:val="22"/>
              </w:rPr>
              <w:t>at that time.</w:t>
            </w:r>
            <w:r w:rsidRPr="004B6DC3">
              <w:rPr>
                <w:rFonts w:ascii="Century Gothic" w:hAnsi="Century Gothic" w:cs="Arial"/>
              </w:rPr>
              <w:t xml:space="preserve"> </w:t>
            </w:r>
            <w:r w:rsidRPr="004B6DC3">
              <w:rPr>
                <w:rFonts w:ascii="Century Gothic" w:hAnsi="Century Gothic" w:cs="Arial"/>
                <w:sz w:val="22"/>
              </w:rPr>
              <w:t>Four Rivers currently ha</w:t>
            </w:r>
            <w:r w:rsidR="005F14AB">
              <w:rPr>
                <w:rFonts w:ascii="Century Gothic" w:hAnsi="Century Gothic" w:cs="Arial"/>
                <w:sz w:val="22"/>
              </w:rPr>
              <w:t>s seven</w:t>
            </w:r>
            <w:r w:rsidRPr="004B6DC3">
              <w:rPr>
                <w:rFonts w:ascii="Century Gothic" w:hAnsi="Century Gothic" w:cs="Arial"/>
                <w:sz w:val="22"/>
              </w:rPr>
              <w:t xml:space="preserve"> </w:t>
            </w:r>
            <w:r w:rsidR="005F14AB">
              <w:rPr>
                <w:rFonts w:ascii="Century Gothic" w:hAnsi="Century Gothic" w:cs="Arial"/>
                <w:sz w:val="22"/>
              </w:rPr>
              <w:t xml:space="preserve">ongoing referrals and can take an ABC family. </w:t>
            </w:r>
            <w:r w:rsidRPr="004B6DC3">
              <w:rPr>
                <w:rFonts w:ascii="Century Gothic" w:hAnsi="Century Gothic" w:cs="Arial"/>
                <w:sz w:val="22"/>
              </w:rPr>
              <w:t xml:space="preserve"> </w:t>
            </w:r>
          </w:p>
          <w:p w14:paraId="56A494DD" w14:textId="72743019" w:rsidR="00F7585C" w:rsidRPr="00F7585C" w:rsidRDefault="00F7585C" w:rsidP="00F7585C">
            <w:pPr>
              <w:pStyle w:val="ListParagraph"/>
              <w:rPr>
                <w:rFonts w:ascii="Century Gothic" w:hAnsi="Century Gothic" w:cs="Arial"/>
                <w:b/>
                <w:bCs/>
                <w:sz w:val="22"/>
              </w:rPr>
            </w:pPr>
          </w:p>
        </w:tc>
      </w:tr>
      <w:tr w:rsidR="00CF3FAE" w:rsidRPr="00A35547" w14:paraId="746E6E77" w14:textId="77777777" w:rsidTr="00D34218">
        <w:trPr>
          <w:jc w:val="center"/>
        </w:trPr>
        <w:tc>
          <w:tcPr>
            <w:tcW w:w="61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43C015E6" w14:textId="6A1ED164" w:rsidR="00CF3FAE" w:rsidRPr="00A35547" w:rsidRDefault="00CF3FAE" w:rsidP="006C5EF2">
            <w:pPr>
              <w:pStyle w:val="BodyCopy"/>
              <w:rPr>
                <w:rFonts w:ascii="Century Gothic" w:hAnsi="Century Gothic"/>
                <w:sz w:val="22"/>
              </w:rPr>
            </w:pPr>
            <w:r w:rsidRPr="00A35547">
              <w:rPr>
                <w:rFonts w:ascii="Century Gothic" w:hAnsi="Century Gothic"/>
                <w:sz w:val="22"/>
              </w:rPr>
              <w:t>Action Items</w:t>
            </w:r>
          </w:p>
        </w:tc>
        <w:tc>
          <w:tcPr>
            <w:tcW w:w="22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3B14ED9A" w14:textId="77777777" w:rsidR="00CF3FAE" w:rsidRPr="00A35547" w:rsidRDefault="00CF3FAE" w:rsidP="006C5EF2">
            <w:pPr>
              <w:pStyle w:val="BodyCopy"/>
              <w:rPr>
                <w:rFonts w:ascii="Century Gothic" w:hAnsi="Century Gothic"/>
                <w:sz w:val="22"/>
              </w:rPr>
            </w:pPr>
            <w:r w:rsidRPr="00A35547">
              <w:rPr>
                <w:rFonts w:ascii="Century Gothic" w:hAnsi="Century Gothic"/>
                <w:sz w:val="22"/>
              </w:rPr>
              <w:t>Person Responsible</w:t>
            </w:r>
          </w:p>
        </w:tc>
        <w:tc>
          <w:tcPr>
            <w:tcW w:w="24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tcMar>
              <w:top w:w="0" w:type="dxa"/>
              <w:bottom w:w="0" w:type="dxa"/>
            </w:tcMar>
            <w:vAlign w:val="center"/>
          </w:tcPr>
          <w:p w14:paraId="2CEBFDA5" w14:textId="77777777" w:rsidR="00CF3FAE" w:rsidRPr="00A35547" w:rsidRDefault="00CF3FAE" w:rsidP="006C5EF2">
            <w:pPr>
              <w:pStyle w:val="BodyCopy"/>
              <w:rPr>
                <w:rFonts w:ascii="Century Gothic" w:hAnsi="Century Gothic"/>
                <w:sz w:val="22"/>
              </w:rPr>
            </w:pPr>
            <w:r w:rsidRPr="00A35547">
              <w:rPr>
                <w:rFonts w:ascii="Century Gothic" w:hAnsi="Century Gothic"/>
                <w:sz w:val="22"/>
              </w:rPr>
              <w:t>Deadline</w:t>
            </w:r>
          </w:p>
        </w:tc>
      </w:tr>
      <w:tr w:rsidR="00CF3FAE" w:rsidRPr="00A35547" w14:paraId="5C026064" w14:textId="77777777" w:rsidTr="00D34218">
        <w:trPr>
          <w:trHeight w:val="323"/>
          <w:jc w:val="center"/>
        </w:trPr>
        <w:tc>
          <w:tcPr>
            <w:tcW w:w="6115"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4B90CF07" w14:textId="20C2A83A" w:rsidR="00F40416" w:rsidRPr="006869B9" w:rsidRDefault="006869B9" w:rsidP="002B1CBE">
            <w:pPr>
              <w:pStyle w:val="BodyCopy"/>
              <w:rPr>
                <w:rFonts w:ascii="Century Gothic" w:hAnsi="Century Gothic" w:cs="Arial"/>
                <w:sz w:val="22"/>
              </w:rPr>
            </w:pPr>
            <w:r w:rsidRPr="006869B9">
              <w:rPr>
                <w:rFonts w:ascii="Century Gothic" w:hAnsi="Century Gothic" w:cs="Arial"/>
                <w:sz w:val="22"/>
              </w:rPr>
              <w:t>N/A</w:t>
            </w:r>
          </w:p>
        </w:tc>
        <w:tc>
          <w:tcPr>
            <w:tcW w:w="2244"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0D632CDE" w14:textId="10DBE7CA" w:rsidR="00CF3FAE" w:rsidRPr="00DD2341" w:rsidRDefault="00CF3FAE" w:rsidP="006C5EF2">
            <w:pPr>
              <w:pStyle w:val="BodyCopy"/>
              <w:rPr>
                <w:rFonts w:ascii="Century Gothic" w:hAnsi="Century Gothic" w:cs="Arial"/>
                <w:color w:val="FF0000"/>
                <w:sz w:val="22"/>
              </w:rPr>
            </w:pPr>
          </w:p>
        </w:tc>
        <w:tc>
          <w:tcPr>
            <w:tcW w:w="2436"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vAlign w:val="center"/>
          </w:tcPr>
          <w:p w14:paraId="30BCF4A6" w14:textId="48C4CC7E" w:rsidR="00CF3FAE" w:rsidRPr="00DD2341" w:rsidRDefault="00444A50" w:rsidP="006C5EF2">
            <w:pPr>
              <w:pStyle w:val="BodyCopy"/>
              <w:rPr>
                <w:rFonts w:ascii="Century Gothic" w:hAnsi="Century Gothic"/>
                <w:color w:val="FF0000"/>
                <w:sz w:val="22"/>
              </w:rPr>
            </w:pPr>
            <w:r w:rsidRPr="00DD2341">
              <w:rPr>
                <w:rFonts w:ascii="Century Gothic" w:hAnsi="Century Gothic"/>
                <w:color w:val="FF0000"/>
                <w:sz w:val="22"/>
              </w:rPr>
              <w:t xml:space="preserve"> </w:t>
            </w:r>
          </w:p>
        </w:tc>
      </w:tr>
      <w:bookmarkEnd w:id="2"/>
    </w:tbl>
    <w:p w14:paraId="66EF29BC" w14:textId="77777777" w:rsidR="00A921A1" w:rsidRDefault="00A921A1" w:rsidP="00A921A1">
      <w:pPr>
        <w:spacing w:after="200"/>
        <w:rPr>
          <w:rFonts w:ascii="Century Gothic" w:hAnsi="Century Gothic"/>
          <w:b/>
          <w:sz w:val="22"/>
        </w:rPr>
      </w:pPr>
    </w:p>
    <w:p w14:paraId="7F62767C" w14:textId="0EA250FD" w:rsidR="00060415" w:rsidRDefault="00060415" w:rsidP="00A921A1">
      <w:pPr>
        <w:spacing w:after="200"/>
        <w:rPr>
          <w:rFonts w:ascii="Century Gothic" w:hAnsi="Century Gothic"/>
          <w:b/>
          <w:sz w:val="22"/>
        </w:rPr>
      </w:pPr>
      <w:r w:rsidRPr="00A35547">
        <w:rPr>
          <w:rFonts w:ascii="Century Gothic" w:hAnsi="Century Gothic"/>
          <w:b/>
          <w:sz w:val="22"/>
        </w:rPr>
        <w:t>NEXT MEETING</w:t>
      </w:r>
      <w:r w:rsidRPr="00A35547">
        <w:rPr>
          <w:rFonts w:ascii="Century Gothic" w:hAnsi="Century Gothic"/>
          <w:sz w:val="22"/>
        </w:rPr>
        <w:t xml:space="preserve">: </w:t>
      </w:r>
      <w:r w:rsidR="00303F72">
        <w:rPr>
          <w:rFonts w:ascii="Century Gothic" w:hAnsi="Century Gothic"/>
          <w:b/>
          <w:bCs/>
          <w:sz w:val="22"/>
        </w:rPr>
        <w:t>May</w:t>
      </w:r>
      <w:r w:rsidR="00085487">
        <w:rPr>
          <w:rFonts w:ascii="Century Gothic" w:hAnsi="Century Gothic"/>
          <w:b/>
          <w:bCs/>
          <w:sz w:val="22"/>
        </w:rPr>
        <w:t xml:space="preserve"> </w:t>
      </w:r>
      <w:r w:rsidR="00CA5C22">
        <w:rPr>
          <w:rFonts w:ascii="Century Gothic" w:hAnsi="Century Gothic"/>
          <w:b/>
          <w:bCs/>
          <w:sz w:val="22"/>
        </w:rPr>
        <w:t>1</w:t>
      </w:r>
      <w:r w:rsidR="00303F72">
        <w:rPr>
          <w:rFonts w:ascii="Century Gothic" w:hAnsi="Century Gothic"/>
          <w:b/>
          <w:bCs/>
          <w:sz w:val="22"/>
        </w:rPr>
        <w:t>6</w:t>
      </w:r>
      <w:r w:rsidRPr="0077701F">
        <w:rPr>
          <w:rFonts w:ascii="Century Gothic" w:hAnsi="Century Gothic"/>
          <w:b/>
          <w:bCs/>
          <w:sz w:val="22"/>
        </w:rPr>
        <w:t>, 2023</w:t>
      </w:r>
      <w:r w:rsidRPr="00A35547">
        <w:rPr>
          <w:rFonts w:ascii="Century Gothic" w:hAnsi="Century Gothic"/>
          <w:b/>
          <w:sz w:val="22"/>
        </w:rPr>
        <w:t xml:space="preserve"> @ 1:30-3:30 CST p.m. </w:t>
      </w:r>
      <w:r>
        <w:rPr>
          <w:rFonts w:ascii="Century Gothic" w:hAnsi="Century Gothic"/>
          <w:b/>
          <w:sz w:val="22"/>
        </w:rPr>
        <w:t xml:space="preserve">via </w:t>
      </w:r>
      <w:r w:rsidRPr="00A35547">
        <w:rPr>
          <w:rFonts w:ascii="Century Gothic" w:hAnsi="Century Gothic"/>
          <w:b/>
          <w:sz w:val="22"/>
        </w:rPr>
        <w:t>ZOOM format</w:t>
      </w:r>
      <w:r w:rsidRPr="00A35547">
        <w:rPr>
          <w:rFonts w:ascii="Century Gothic" w:hAnsi="Century Gothic"/>
          <w:sz w:val="22"/>
        </w:rPr>
        <w:t>.</w:t>
      </w:r>
    </w:p>
    <w:p w14:paraId="5A7236E5" w14:textId="32C19DDD" w:rsidR="00FB38D3" w:rsidRPr="00A35547" w:rsidRDefault="00CA5C22" w:rsidP="00CE3DB3">
      <w:pPr>
        <w:spacing w:after="200"/>
        <w:ind w:left="-990"/>
        <w:jc w:val="center"/>
        <w:rPr>
          <w:rStyle w:val="Hyperlink"/>
          <w:rFonts w:ascii="Century Gothic" w:hAnsi="Century Gothic"/>
          <w:color w:val="auto"/>
          <w:sz w:val="22"/>
          <w:u w:val="none"/>
        </w:rPr>
      </w:pPr>
      <w:r>
        <w:rPr>
          <w:rFonts w:ascii="Century Gothic" w:hAnsi="Century Gothic"/>
          <w:b/>
          <w:sz w:val="22"/>
        </w:rPr>
        <w:t xml:space="preserve">Notes can be found on the </w:t>
      </w:r>
      <w:r w:rsidR="00060415" w:rsidRPr="00A35547">
        <w:rPr>
          <w:rFonts w:ascii="Century Gothic" w:hAnsi="Century Gothic"/>
          <w:b/>
          <w:sz w:val="22"/>
        </w:rPr>
        <w:t>SOC Website</w:t>
      </w:r>
      <w:r w:rsidR="00060415" w:rsidRPr="00A35547">
        <w:rPr>
          <w:rFonts w:ascii="Century Gothic" w:hAnsi="Century Gothic"/>
          <w:sz w:val="22"/>
        </w:rPr>
        <w:t xml:space="preserve">: </w:t>
      </w:r>
      <w:hyperlink r:id="rId14" w:history="1">
        <w:r w:rsidR="00060415" w:rsidRPr="00C9484A">
          <w:rPr>
            <w:rStyle w:val="Hyperlink"/>
            <w:rFonts w:ascii="Century Gothic" w:hAnsi="Century Gothic"/>
            <w:color w:val="5B9BD5" w:themeColor="accent5"/>
            <w:sz w:val="22"/>
          </w:rPr>
          <w:t>(hdiuky.net)</w:t>
        </w:r>
      </w:hyperlink>
    </w:p>
    <w:sectPr w:rsidR="00FB38D3" w:rsidRPr="00A35547" w:rsidSect="006C5EF2">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5DB8B" w14:textId="77777777" w:rsidR="00FB3641" w:rsidRDefault="00FB3641">
      <w:r>
        <w:separator/>
      </w:r>
    </w:p>
  </w:endnote>
  <w:endnote w:type="continuationSeparator" w:id="0">
    <w:p w14:paraId="48519773" w14:textId="77777777" w:rsidR="00FB3641" w:rsidRDefault="00FB3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Ultra Light">
    <w:altName w:val="Calibri"/>
    <w:panose1 w:val="00000000000000000000"/>
    <w:charset w:val="00"/>
    <w:family w:val="swiss"/>
    <w:notTrueType/>
    <w:pitch w:val="default"/>
    <w:sig w:usb0="00000003" w:usb1="00000000" w:usb2="00000000" w:usb3="00000000" w:csb0="00000001" w:csb1="00000000"/>
  </w:font>
  <w:font w:name="Avenir Light">
    <w:altName w:val="Calibri"/>
    <w:panose1 w:val="00000000000000000000"/>
    <w:charset w:val="00"/>
    <w:family w:val="swiss"/>
    <w:notTrueType/>
    <w:pitch w:val="default"/>
    <w:sig w:usb0="00000003" w:usb1="00000000" w:usb2="00000000" w:usb3="00000000" w:csb0="00000001" w:csb1="00000000"/>
  </w:font>
  <w:font w:name="Vijaya">
    <w:charset w:val="00"/>
    <w:family w:val="roman"/>
    <w:pitch w:val="variable"/>
    <w:sig w:usb0="001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43830" w14:textId="77777777" w:rsidR="00FB3641" w:rsidRDefault="00FB3641">
      <w:r>
        <w:separator/>
      </w:r>
    </w:p>
  </w:footnote>
  <w:footnote w:type="continuationSeparator" w:id="0">
    <w:p w14:paraId="3C3A1A81" w14:textId="77777777" w:rsidR="00FB3641" w:rsidRDefault="00FB3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F05D5"/>
    <w:multiLevelType w:val="hybridMultilevel"/>
    <w:tmpl w:val="402AD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F4BC8"/>
    <w:multiLevelType w:val="hybridMultilevel"/>
    <w:tmpl w:val="3B906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24AB1"/>
    <w:multiLevelType w:val="hybridMultilevel"/>
    <w:tmpl w:val="A7921D42"/>
    <w:lvl w:ilvl="0" w:tplc="04090001">
      <w:start w:val="1"/>
      <w:numFmt w:val="bullet"/>
      <w:lvlText w:val=""/>
      <w:lvlJc w:val="left"/>
      <w:pPr>
        <w:tabs>
          <w:tab w:val="num" w:pos="720"/>
        </w:tabs>
        <w:ind w:left="720" w:hanging="360"/>
      </w:pPr>
      <w:rPr>
        <w:rFonts w:ascii="Symbol" w:hAnsi="Symbol" w:hint="default"/>
      </w:rPr>
    </w:lvl>
    <w:lvl w:ilvl="1" w:tplc="CE1EF5EE" w:tentative="1">
      <w:start w:val="1"/>
      <w:numFmt w:val="bullet"/>
      <w:lvlText w:val="•"/>
      <w:lvlJc w:val="left"/>
      <w:pPr>
        <w:tabs>
          <w:tab w:val="num" w:pos="1440"/>
        </w:tabs>
        <w:ind w:left="1440" w:hanging="360"/>
      </w:pPr>
      <w:rPr>
        <w:rFonts w:ascii="Arial" w:hAnsi="Arial" w:hint="default"/>
      </w:rPr>
    </w:lvl>
    <w:lvl w:ilvl="2" w:tplc="41E43750" w:tentative="1">
      <w:start w:val="1"/>
      <w:numFmt w:val="bullet"/>
      <w:lvlText w:val="•"/>
      <w:lvlJc w:val="left"/>
      <w:pPr>
        <w:tabs>
          <w:tab w:val="num" w:pos="2160"/>
        </w:tabs>
        <w:ind w:left="2160" w:hanging="360"/>
      </w:pPr>
      <w:rPr>
        <w:rFonts w:ascii="Arial" w:hAnsi="Arial" w:hint="default"/>
      </w:rPr>
    </w:lvl>
    <w:lvl w:ilvl="3" w:tplc="4ECA19DA" w:tentative="1">
      <w:start w:val="1"/>
      <w:numFmt w:val="bullet"/>
      <w:lvlText w:val="•"/>
      <w:lvlJc w:val="left"/>
      <w:pPr>
        <w:tabs>
          <w:tab w:val="num" w:pos="2880"/>
        </w:tabs>
        <w:ind w:left="2880" w:hanging="360"/>
      </w:pPr>
      <w:rPr>
        <w:rFonts w:ascii="Arial" w:hAnsi="Arial" w:hint="default"/>
      </w:rPr>
    </w:lvl>
    <w:lvl w:ilvl="4" w:tplc="116A6116" w:tentative="1">
      <w:start w:val="1"/>
      <w:numFmt w:val="bullet"/>
      <w:lvlText w:val="•"/>
      <w:lvlJc w:val="left"/>
      <w:pPr>
        <w:tabs>
          <w:tab w:val="num" w:pos="3600"/>
        </w:tabs>
        <w:ind w:left="3600" w:hanging="360"/>
      </w:pPr>
      <w:rPr>
        <w:rFonts w:ascii="Arial" w:hAnsi="Arial" w:hint="default"/>
      </w:rPr>
    </w:lvl>
    <w:lvl w:ilvl="5" w:tplc="0734BF04" w:tentative="1">
      <w:start w:val="1"/>
      <w:numFmt w:val="bullet"/>
      <w:lvlText w:val="•"/>
      <w:lvlJc w:val="left"/>
      <w:pPr>
        <w:tabs>
          <w:tab w:val="num" w:pos="4320"/>
        </w:tabs>
        <w:ind w:left="4320" w:hanging="360"/>
      </w:pPr>
      <w:rPr>
        <w:rFonts w:ascii="Arial" w:hAnsi="Arial" w:hint="default"/>
      </w:rPr>
    </w:lvl>
    <w:lvl w:ilvl="6" w:tplc="8B06E01C" w:tentative="1">
      <w:start w:val="1"/>
      <w:numFmt w:val="bullet"/>
      <w:lvlText w:val="•"/>
      <w:lvlJc w:val="left"/>
      <w:pPr>
        <w:tabs>
          <w:tab w:val="num" w:pos="5040"/>
        </w:tabs>
        <w:ind w:left="5040" w:hanging="360"/>
      </w:pPr>
      <w:rPr>
        <w:rFonts w:ascii="Arial" w:hAnsi="Arial" w:hint="default"/>
      </w:rPr>
    </w:lvl>
    <w:lvl w:ilvl="7" w:tplc="2996DB04" w:tentative="1">
      <w:start w:val="1"/>
      <w:numFmt w:val="bullet"/>
      <w:lvlText w:val="•"/>
      <w:lvlJc w:val="left"/>
      <w:pPr>
        <w:tabs>
          <w:tab w:val="num" w:pos="5760"/>
        </w:tabs>
        <w:ind w:left="5760" w:hanging="360"/>
      </w:pPr>
      <w:rPr>
        <w:rFonts w:ascii="Arial" w:hAnsi="Arial" w:hint="default"/>
      </w:rPr>
    </w:lvl>
    <w:lvl w:ilvl="8" w:tplc="B900D54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A770C8"/>
    <w:multiLevelType w:val="hybridMultilevel"/>
    <w:tmpl w:val="09EAD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65B8E"/>
    <w:multiLevelType w:val="hybridMultilevel"/>
    <w:tmpl w:val="56C89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A34DE8"/>
    <w:multiLevelType w:val="hybridMultilevel"/>
    <w:tmpl w:val="21201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217F2"/>
    <w:multiLevelType w:val="hybridMultilevel"/>
    <w:tmpl w:val="EC481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56EDF"/>
    <w:multiLevelType w:val="hybridMultilevel"/>
    <w:tmpl w:val="8A24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B3A35"/>
    <w:multiLevelType w:val="hybridMultilevel"/>
    <w:tmpl w:val="60F63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865B2"/>
    <w:multiLevelType w:val="hybridMultilevel"/>
    <w:tmpl w:val="50E27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1F40A4"/>
    <w:multiLevelType w:val="hybridMultilevel"/>
    <w:tmpl w:val="34F6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2A41AF"/>
    <w:multiLevelType w:val="hybridMultilevel"/>
    <w:tmpl w:val="ED824F7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DA1EC2"/>
    <w:multiLevelType w:val="hybridMultilevel"/>
    <w:tmpl w:val="9336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F51E3B"/>
    <w:multiLevelType w:val="hybridMultilevel"/>
    <w:tmpl w:val="DAF6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224171"/>
    <w:multiLevelType w:val="hybridMultilevel"/>
    <w:tmpl w:val="B1348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D5694F"/>
    <w:multiLevelType w:val="hybridMultilevel"/>
    <w:tmpl w:val="9CD40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1B6599"/>
    <w:multiLevelType w:val="hybridMultilevel"/>
    <w:tmpl w:val="F3F6B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42138E"/>
    <w:multiLevelType w:val="hybridMultilevel"/>
    <w:tmpl w:val="BEFA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3B3DF5"/>
    <w:multiLevelType w:val="hybridMultilevel"/>
    <w:tmpl w:val="27541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A26EE3"/>
    <w:multiLevelType w:val="hybridMultilevel"/>
    <w:tmpl w:val="86527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1" w15:restartNumberingAfterBreak="0">
    <w:nsid w:val="41ED5246"/>
    <w:multiLevelType w:val="hybridMultilevel"/>
    <w:tmpl w:val="38244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0C5178"/>
    <w:multiLevelType w:val="hybridMultilevel"/>
    <w:tmpl w:val="790AD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EF18FA"/>
    <w:multiLevelType w:val="hybridMultilevel"/>
    <w:tmpl w:val="C022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132C2E"/>
    <w:multiLevelType w:val="hybridMultilevel"/>
    <w:tmpl w:val="251C2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174BA8"/>
    <w:multiLevelType w:val="hybridMultilevel"/>
    <w:tmpl w:val="18140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BA3AF8"/>
    <w:multiLevelType w:val="hybridMultilevel"/>
    <w:tmpl w:val="EA8EF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CA459F"/>
    <w:multiLevelType w:val="hybridMultilevel"/>
    <w:tmpl w:val="68D42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DE7E2A"/>
    <w:multiLevelType w:val="hybridMultilevel"/>
    <w:tmpl w:val="CD7A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D7F08"/>
    <w:multiLevelType w:val="hybridMultilevel"/>
    <w:tmpl w:val="382448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73263F9"/>
    <w:multiLevelType w:val="hybridMultilevel"/>
    <w:tmpl w:val="D7B4CD5E"/>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EA7876"/>
    <w:multiLevelType w:val="hybridMultilevel"/>
    <w:tmpl w:val="4BB26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1E75B0"/>
    <w:multiLevelType w:val="hybridMultilevel"/>
    <w:tmpl w:val="E4BA6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3F3139"/>
    <w:multiLevelType w:val="hybridMultilevel"/>
    <w:tmpl w:val="47142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E53CE6"/>
    <w:multiLevelType w:val="hybridMultilevel"/>
    <w:tmpl w:val="10D04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8E3D4B"/>
    <w:multiLevelType w:val="hybridMultilevel"/>
    <w:tmpl w:val="20B632F0"/>
    <w:lvl w:ilvl="0" w:tplc="9F343A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B635F7"/>
    <w:multiLevelType w:val="hybridMultilevel"/>
    <w:tmpl w:val="382448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6D96A7F"/>
    <w:multiLevelType w:val="hybridMultilevel"/>
    <w:tmpl w:val="1E5AD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CC79D2"/>
    <w:multiLevelType w:val="hybridMultilevel"/>
    <w:tmpl w:val="60203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8A43BF"/>
    <w:multiLevelType w:val="hybridMultilevel"/>
    <w:tmpl w:val="BE1E1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0C6714"/>
    <w:multiLevelType w:val="hybridMultilevel"/>
    <w:tmpl w:val="24925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4F0ABD"/>
    <w:multiLevelType w:val="hybridMultilevel"/>
    <w:tmpl w:val="9D3A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5906EE"/>
    <w:multiLevelType w:val="hybridMultilevel"/>
    <w:tmpl w:val="1E006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BF270A"/>
    <w:multiLevelType w:val="hybridMultilevel"/>
    <w:tmpl w:val="B3AC40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EE1932"/>
    <w:multiLevelType w:val="hybridMultilevel"/>
    <w:tmpl w:val="3BA8F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2268131">
    <w:abstractNumId w:val="20"/>
  </w:num>
  <w:num w:numId="2" w16cid:durableId="1499538204">
    <w:abstractNumId w:val="40"/>
  </w:num>
  <w:num w:numId="3" w16cid:durableId="1028749975">
    <w:abstractNumId w:val="25"/>
  </w:num>
  <w:num w:numId="4" w16cid:durableId="789468683">
    <w:abstractNumId w:val="0"/>
  </w:num>
  <w:num w:numId="5" w16cid:durableId="90516998">
    <w:abstractNumId w:val="15"/>
  </w:num>
  <w:num w:numId="6" w16cid:durableId="2068335085">
    <w:abstractNumId w:val="37"/>
  </w:num>
  <w:num w:numId="7" w16cid:durableId="659699502">
    <w:abstractNumId w:val="31"/>
  </w:num>
  <w:num w:numId="8" w16cid:durableId="1268006299">
    <w:abstractNumId w:val="16"/>
  </w:num>
  <w:num w:numId="9" w16cid:durableId="1060520691">
    <w:abstractNumId w:val="23"/>
  </w:num>
  <w:num w:numId="10" w16cid:durableId="1958564072">
    <w:abstractNumId w:val="4"/>
  </w:num>
  <w:num w:numId="11" w16cid:durableId="159388852">
    <w:abstractNumId w:val="22"/>
  </w:num>
  <w:num w:numId="12" w16cid:durableId="1409958497">
    <w:abstractNumId w:val="19"/>
  </w:num>
  <w:num w:numId="13" w16cid:durableId="1652951841">
    <w:abstractNumId w:val="18"/>
  </w:num>
  <w:num w:numId="14" w16cid:durableId="1613169219">
    <w:abstractNumId w:val="3"/>
  </w:num>
  <w:num w:numId="15" w16cid:durableId="760562396">
    <w:abstractNumId w:val="13"/>
  </w:num>
  <w:num w:numId="16" w16cid:durableId="1917208177">
    <w:abstractNumId w:val="17"/>
  </w:num>
  <w:num w:numId="17" w16cid:durableId="1759011483">
    <w:abstractNumId w:val="34"/>
  </w:num>
  <w:num w:numId="18" w16cid:durableId="1200971438">
    <w:abstractNumId w:val="21"/>
  </w:num>
  <w:num w:numId="19" w16cid:durableId="1257471949">
    <w:abstractNumId w:val="28"/>
  </w:num>
  <w:num w:numId="20" w16cid:durableId="1652520201">
    <w:abstractNumId w:val="26"/>
  </w:num>
  <w:num w:numId="21" w16cid:durableId="445931884">
    <w:abstractNumId w:val="8"/>
  </w:num>
  <w:num w:numId="22" w16cid:durableId="819079429">
    <w:abstractNumId w:val="2"/>
  </w:num>
  <w:num w:numId="23" w16cid:durableId="1898008957">
    <w:abstractNumId w:val="30"/>
  </w:num>
  <w:num w:numId="24" w16cid:durableId="1914393704">
    <w:abstractNumId w:val="6"/>
  </w:num>
  <w:num w:numId="25" w16cid:durableId="517617983">
    <w:abstractNumId w:val="29"/>
  </w:num>
  <w:num w:numId="26" w16cid:durableId="1925070695">
    <w:abstractNumId w:val="36"/>
  </w:num>
  <w:num w:numId="27" w16cid:durableId="1679042362">
    <w:abstractNumId w:val="10"/>
  </w:num>
  <w:num w:numId="28" w16cid:durableId="1202985153">
    <w:abstractNumId w:val="24"/>
  </w:num>
  <w:num w:numId="29" w16cid:durableId="1913999845">
    <w:abstractNumId w:val="1"/>
  </w:num>
  <w:num w:numId="30" w16cid:durableId="402148206">
    <w:abstractNumId w:val="41"/>
  </w:num>
  <w:num w:numId="31" w16cid:durableId="360520311">
    <w:abstractNumId w:val="42"/>
  </w:num>
  <w:num w:numId="32" w16cid:durableId="1270238552">
    <w:abstractNumId w:val="35"/>
  </w:num>
  <w:num w:numId="33" w16cid:durableId="331640706">
    <w:abstractNumId w:val="11"/>
  </w:num>
  <w:num w:numId="34" w16cid:durableId="563638568">
    <w:abstractNumId w:val="27"/>
  </w:num>
  <w:num w:numId="35" w16cid:durableId="1882010226">
    <w:abstractNumId w:val="39"/>
  </w:num>
  <w:num w:numId="36" w16cid:durableId="167719321">
    <w:abstractNumId w:val="43"/>
  </w:num>
  <w:num w:numId="37" w16cid:durableId="2072774561">
    <w:abstractNumId w:val="38"/>
  </w:num>
  <w:num w:numId="38" w16cid:durableId="803700454">
    <w:abstractNumId w:val="9"/>
  </w:num>
  <w:num w:numId="39" w16cid:durableId="2106270469">
    <w:abstractNumId w:val="14"/>
  </w:num>
  <w:num w:numId="40" w16cid:durableId="176769601">
    <w:abstractNumId w:val="32"/>
  </w:num>
  <w:num w:numId="41" w16cid:durableId="86469296">
    <w:abstractNumId w:val="12"/>
  </w:num>
  <w:num w:numId="42" w16cid:durableId="390689018">
    <w:abstractNumId w:val="44"/>
  </w:num>
  <w:num w:numId="43" w16cid:durableId="849487301">
    <w:abstractNumId w:val="7"/>
  </w:num>
  <w:num w:numId="44" w16cid:durableId="1315572206">
    <w:abstractNumId w:val="5"/>
  </w:num>
  <w:num w:numId="45" w16cid:durableId="929853803">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AC2"/>
    <w:rsid w:val="000017A0"/>
    <w:rsid w:val="00005A66"/>
    <w:rsid w:val="00007770"/>
    <w:rsid w:val="00016C67"/>
    <w:rsid w:val="000201F9"/>
    <w:rsid w:val="000227D3"/>
    <w:rsid w:val="000341C0"/>
    <w:rsid w:val="0003596B"/>
    <w:rsid w:val="0004501E"/>
    <w:rsid w:val="00053114"/>
    <w:rsid w:val="00054A79"/>
    <w:rsid w:val="00060415"/>
    <w:rsid w:val="000615C8"/>
    <w:rsid w:val="00063617"/>
    <w:rsid w:val="00063DAD"/>
    <w:rsid w:val="000669B3"/>
    <w:rsid w:val="00070EC4"/>
    <w:rsid w:val="00071051"/>
    <w:rsid w:val="000719F2"/>
    <w:rsid w:val="0007258B"/>
    <w:rsid w:val="0007577F"/>
    <w:rsid w:val="00085487"/>
    <w:rsid w:val="00087E93"/>
    <w:rsid w:val="00091E85"/>
    <w:rsid w:val="00092F21"/>
    <w:rsid w:val="00093902"/>
    <w:rsid w:val="000A0DE9"/>
    <w:rsid w:val="000A3EEB"/>
    <w:rsid w:val="000A7271"/>
    <w:rsid w:val="000C386C"/>
    <w:rsid w:val="000C7E48"/>
    <w:rsid w:val="000D286F"/>
    <w:rsid w:val="000D394B"/>
    <w:rsid w:val="000D7F15"/>
    <w:rsid w:val="000E08FC"/>
    <w:rsid w:val="000E2388"/>
    <w:rsid w:val="000E3F78"/>
    <w:rsid w:val="000E48B4"/>
    <w:rsid w:val="001018FD"/>
    <w:rsid w:val="00105548"/>
    <w:rsid w:val="001057BE"/>
    <w:rsid w:val="00115B31"/>
    <w:rsid w:val="00116797"/>
    <w:rsid w:val="00132792"/>
    <w:rsid w:val="0013486A"/>
    <w:rsid w:val="00144599"/>
    <w:rsid w:val="00145D69"/>
    <w:rsid w:val="001460C5"/>
    <w:rsid w:val="0014677C"/>
    <w:rsid w:val="00150CBB"/>
    <w:rsid w:val="00153D74"/>
    <w:rsid w:val="00154C3F"/>
    <w:rsid w:val="00155DDA"/>
    <w:rsid w:val="001639E1"/>
    <w:rsid w:val="00164275"/>
    <w:rsid w:val="00176E6C"/>
    <w:rsid w:val="001775C2"/>
    <w:rsid w:val="001862F7"/>
    <w:rsid w:val="00190F57"/>
    <w:rsid w:val="00192147"/>
    <w:rsid w:val="00192CFD"/>
    <w:rsid w:val="0019334A"/>
    <w:rsid w:val="00197570"/>
    <w:rsid w:val="001A46F5"/>
    <w:rsid w:val="001A7433"/>
    <w:rsid w:val="001B34F2"/>
    <w:rsid w:val="001B3FAD"/>
    <w:rsid w:val="001B46F4"/>
    <w:rsid w:val="001B5443"/>
    <w:rsid w:val="001B5BD3"/>
    <w:rsid w:val="001B6037"/>
    <w:rsid w:val="001C1789"/>
    <w:rsid w:val="001C4F01"/>
    <w:rsid w:val="001D146F"/>
    <w:rsid w:val="001D7996"/>
    <w:rsid w:val="001E002A"/>
    <w:rsid w:val="001E04CF"/>
    <w:rsid w:val="001E23C6"/>
    <w:rsid w:val="001E29AD"/>
    <w:rsid w:val="001E3959"/>
    <w:rsid w:val="001F4D24"/>
    <w:rsid w:val="00204FD5"/>
    <w:rsid w:val="0021215D"/>
    <w:rsid w:val="00213C1B"/>
    <w:rsid w:val="00214647"/>
    <w:rsid w:val="00221600"/>
    <w:rsid w:val="0022177E"/>
    <w:rsid w:val="00221A14"/>
    <w:rsid w:val="00227350"/>
    <w:rsid w:val="002279D5"/>
    <w:rsid w:val="00237D52"/>
    <w:rsid w:val="00242CF1"/>
    <w:rsid w:val="00251980"/>
    <w:rsid w:val="00261E8A"/>
    <w:rsid w:val="00264818"/>
    <w:rsid w:val="002657D3"/>
    <w:rsid w:val="002757C1"/>
    <w:rsid w:val="00295410"/>
    <w:rsid w:val="00295AD8"/>
    <w:rsid w:val="002963AE"/>
    <w:rsid w:val="002A2F2B"/>
    <w:rsid w:val="002A3084"/>
    <w:rsid w:val="002A45DE"/>
    <w:rsid w:val="002A46DE"/>
    <w:rsid w:val="002A5552"/>
    <w:rsid w:val="002B071D"/>
    <w:rsid w:val="002B1CBE"/>
    <w:rsid w:val="002B2BB3"/>
    <w:rsid w:val="002B3529"/>
    <w:rsid w:val="002B7B7D"/>
    <w:rsid w:val="002B7E87"/>
    <w:rsid w:val="002C035B"/>
    <w:rsid w:val="002C43C7"/>
    <w:rsid w:val="002C6A4D"/>
    <w:rsid w:val="002D33DB"/>
    <w:rsid w:val="002D63CE"/>
    <w:rsid w:val="002E1DB6"/>
    <w:rsid w:val="002F3DFB"/>
    <w:rsid w:val="002F42CD"/>
    <w:rsid w:val="002F6694"/>
    <w:rsid w:val="002F7DD1"/>
    <w:rsid w:val="00303F72"/>
    <w:rsid w:val="003062CE"/>
    <w:rsid w:val="00313A9F"/>
    <w:rsid w:val="00316465"/>
    <w:rsid w:val="0033300E"/>
    <w:rsid w:val="00333CF1"/>
    <w:rsid w:val="0035483F"/>
    <w:rsid w:val="00357462"/>
    <w:rsid w:val="00370309"/>
    <w:rsid w:val="003745C0"/>
    <w:rsid w:val="00381597"/>
    <w:rsid w:val="00382170"/>
    <w:rsid w:val="00383AC2"/>
    <w:rsid w:val="003847AD"/>
    <w:rsid w:val="00384A47"/>
    <w:rsid w:val="00392E5C"/>
    <w:rsid w:val="003A4D6A"/>
    <w:rsid w:val="003A6CB2"/>
    <w:rsid w:val="003B1069"/>
    <w:rsid w:val="003B67F9"/>
    <w:rsid w:val="003D0A19"/>
    <w:rsid w:val="003D3CFC"/>
    <w:rsid w:val="003E0CD3"/>
    <w:rsid w:val="003E3A0D"/>
    <w:rsid w:val="003E3B79"/>
    <w:rsid w:val="003F06A0"/>
    <w:rsid w:val="003F085A"/>
    <w:rsid w:val="003F0F64"/>
    <w:rsid w:val="00410507"/>
    <w:rsid w:val="00411563"/>
    <w:rsid w:val="00411C80"/>
    <w:rsid w:val="00444A50"/>
    <w:rsid w:val="00445D73"/>
    <w:rsid w:val="00447423"/>
    <w:rsid w:val="00450704"/>
    <w:rsid w:val="00454EA1"/>
    <w:rsid w:val="00473D78"/>
    <w:rsid w:val="0047641F"/>
    <w:rsid w:val="0048004F"/>
    <w:rsid w:val="00480606"/>
    <w:rsid w:val="00480BA9"/>
    <w:rsid w:val="0048312B"/>
    <w:rsid w:val="00495D41"/>
    <w:rsid w:val="004A59B0"/>
    <w:rsid w:val="004B6DC3"/>
    <w:rsid w:val="004C0EC5"/>
    <w:rsid w:val="004C5B41"/>
    <w:rsid w:val="004C6CDD"/>
    <w:rsid w:val="004F000B"/>
    <w:rsid w:val="004F1589"/>
    <w:rsid w:val="004F591F"/>
    <w:rsid w:val="0050468F"/>
    <w:rsid w:val="00506570"/>
    <w:rsid w:val="0051019A"/>
    <w:rsid w:val="005128DE"/>
    <w:rsid w:val="00514CA4"/>
    <w:rsid w:val="00520562"/>
    <w:rsid w:val="00530FC2"/>
    <w:rsid w:val="00531943"/>
    <w:rsid w:val="00532510"/>
    <w:rsid w:val="00536FC1"/>
    <w:rsid w:val="005370BE"/>
    <w:rsid w:val="0053788B"/>
    <w:rsid w:val="00542A14"/>
    <w:rsid w:val="00544014"/>
    <w:rsid w:val="00545171"/>
    <w:rsid w:val="0054689F"/>
    <w:rsid w:val="005519CA"/>
    <w:rsid w:val="005531F4"/>
    <w:rsid w:val="005665FF"/>
    <w:rsid w:val="00566743"/>
    <w:rsid w:val="00581C71"/>
    <w:rsid w:val="0059658C"/>
    <w:rsid w:val="005A4FF1"/>
    <w:rsid w:val="005B58D1"/>
    <w:rsid w:val="005C2238"/>
    <w:rsid w:val="005C256D"/>
    <w:rsid w:val="005D548C"/>
    <w:rsid w:val="005F14AB"/>
    <w:rsid w:val="005F26A6"/>
    <w:rsid w:val="005F4A6D"/>
    <w:rsid w:val="005F5F62"/>
    <w:rsid w:val="0060374A"/>
    <w:rsid w:val="00603E9F"/>
    <w:rsid w:val="00604A71"/>
    <w:rsid w:val="00605BB1"/>
    <w:rsid w:val="00616AD4"/>
    <w:rsid w:val="00624195"/>
    <w:rsid w:val="0064121F"/>
    <w:rsid w:val="0064139D"/>
    <w:rsid w:val="006422D1"/>
    <w:rsid w:val="00644B54"/>
    <w:rsid w:val="006541CF"/>
    <w:rsid w:val="006543C7"/>
    <w:rsid w:val="00665D8A"/>
    <w:rsid w:val="0067042A"/>
    <w:rsid w:val="00670E5C"/>
    <w:rsid w:val="0067418D"/>
    <w:rsid w:val="00684E8A"/>
    <w:rsid w:val="00685258"/>
    <w:rsid w:val="00685FE0"/>
    <w:rsid w:val="006869B9"/>
    <w:rsid w:val="00691C3D"/>
    <w:rsid w:val="006A1F37"/>
    <w:rsid w:val="006A1FE7"/>
    <w:rsid w:val="006B65A2"/>
    <w:rsid w:val="006B6CBB"/>
    <w:rsid w:val="006C2BB2"/>
    <w:rsid w:val="006C5732"/>
    <w:rsid w:val="006C5EF2"/>
    <w:rsid w:val="006D1A05"/>
    <w:rsid w:val="006D6B35"/>
    <w:rsid w:val="006E2963"/>
    <w:rsid w:val="006E59F4"/>
    <w:rsid w:val="006E76DF"/>
    <w:rsid w:val="006F58DD"/>
    <w:rsid w:val="006F5C3E"/>
    <w:rsid w:val="00700C2D"/>
    <w:rsid w:val="007033F3"/>
    <w:rsid w:val="00704805"/>
    <w:rsid w:val="007071D2"/>
    <w:rsid w:val="0070747A"/>
    <w:rsid w:val="00723B09"/>
    <w:rsid w:val="00731ABD"/>
    <w:rsid w:val="007425D7"/>
    <w:rsid w:val="00744363"/>
    <w:rsid w:val="007513DE"/>
    <w:rsid w:val="00761403"/>
    <w:rsid w:val="007A41F0"/>
    <w:rsid w:val="007A5D22"/>
    <w:rsid w:val="007A6D50"/>
    <w:rsid w:val="007B1A52"/>
    <w:rsid w:val="007D2571"/>
    <w:rsid w:val="007D2A0F"/>
    <w:rsid w:val="007D3374"/>
    <w:rsid w:val="007E1416"/>
    <w:rsid w:val="007F34CD"/>
    <w:rsid w:val="008010CC"/>
    <w:rsid w:val="00807262"/>
    <w:rsid w:val="00812BA8"/>
    <w:rsid w:val="00813401"/>
    <w:rsid w:val="0081661E"/>
    <w:rsid w:val="00825163"/>
    <w:rsid w:val="0082598C"/>
    <w:rsid w:val="00826127"/>
    <w:rsid w:val="00826AA1"/>
    <w:rsid w:val="0083111F"/>
    <w:rsid w:val="00833D50"/>
    <w:rsid w:val="00842CE0"/>
    <w:rsid w:val="00852ED1"/>
    <w:rsid w:val="00856EEE"/>
    <w:rsid w:val="00857DF0"/>
    <w:rsid w:val="00860431"/>
    <w:rsid w:val="00875406"/>
    <w:rsid w:val="008756F2"/>
    <w:rsid w:val="0087614F"/>
    <w:rsid w:val="008814AE"/>
    <w:rsid w:val="008910F9"/>
    <w:rsid w:val="008962D2"/>
    <w:rsid w:val="008963C2"/>
    <w:rsid w:val="008A0061"/>
    <w:rsid w:val="008A2063"/>
    <w:rsid w:val="008A3143"/>
    <w:rsid w:val="008A5739"/>
    <w:rsid w:val="008B08D4"/>
    <w:rsid w:val="008B14EA"/>
    <w:rsid w:val="008B6387"/>
    <w:rsid w:val="008B7316"/>
    <w:rsid w:val="008C2636"/>
    <w:rsid w:val="008D2219"/>
    <w:rsid w:val="008D624D"/>
    <w:rsid w:val="008D7033"/>
    <w:rsid w:val="008E1793"/>
    <w:rsid w:val="008E30F3"/>
    <w:rsid w:val="008E35D5"/>
    <w:rsid w:val="008E4A0F"/>
    <w:rsid w:val="008E4E02"/>
    <w:rsid w:val="008F23FA"/>
    <w:rsid w:val="008F55EF"/>
    <w:rsid w:val="009046F4"/>
    <w:rsid w:val="00910A32"/>
    <w:rsid w:val="00911F14"/>
    <w:rsid w:val="00912A7A"/>
    <w:rsid w:val="00932169"/>
    <w:rsid w:val="009344C2"/>
    <w:rsid w:val="00934F07"/>
    <w:rsid w:val="009356E3"/>
    <w:rsid w:val="00951B68"/>
    <w:rsid w:val="0095432D"/>
    <w:rsid w:val="00960536"/>
    <w:rsid w:val="0096618E"/>
    <w:rsid w:val="0097064D"/>
    <w:rsid w:val="009706A2"/>
    <w:rsid w:val="00985821"/>
    <w:rsid w:val="009901F2"/>
    <w:rsid w:val="009A0520"/>
    <w:rsid w:val="009A102D"/>
    <w:rsid w:val="009A1976"/>
    <w:rsid w:val="009A2CDB"/>
    <w:rsid w:val="009B5F89"/>
    <w:rsid w:val="009D0FED"/>
    <w:rsid w:val="009D209C"/>
    <w:rsid w:val="009D2766"/>
    <w:rsid w:val="009D3C92"/>
    <w:rsid w:val="009D41E3"/>
    <w:rsid w:val="009D51CB"/>
    <w:rsid w:val="009D5472"/>
    <w:rsid w:val="009E1E6F"/>
    <w:rsid w:val="009E1EB1"/>
    <w:rsid w:val="009E2303"/>
    <w:rsid w:val="009E252B"/>
    <w:rsid w:val="009E533F"/>
    <w:rsid w:val="009E5E9B"/>
    <w:rsid w:val="009E7F83"/>
    <w:rsid w:val="009F462A"/>
    <w:rsid w:val="009F5B8C"/>
    <w:rsid w:val="009F61A9"/>
    <w:rsid w:val="00A0490F"/>
    <w:rsid w:val="00A073C5"/>
    <w:rsid w:val="00A15F25"/>
    <w:rsid w:val="00A24A8A"/>
    <w:rsid w:val="00A30F0C"/>
    <w:rsid w:val="00A35547"/>
    <w:rsid w:val="00A370B5"/>
    <w:rsid w:val="00A518D2"/>
    <w:rsid w:val="00A525F1"/>
    <w:rsid w:val="00A62A89"/>
    <w:rsid w:val="00A65AEB"/>
    <w:rsid w:val="00A67260"/>
    <w:rsid w:val="00A72EAD"/>
    <w:rsid w:val="00A87DEA"/>
    <w:rsid w:val="00A921A1"/>
    <w:rsid w:val="00A968D3"/>
    <w:rsid w:val="00A979E6"/>
    <w:rsid w:val="00AA2AA2"/>
    <w:rsid w:val="00AA6AD8"/>
    <w:rsid w:val="00AB1C17"/>
    <w:rsid w:val="00AB4A3C"/>
    <w:rsid w:val="00AB5406"/>
    <w:rsid w:val="00AC233E"/>
    <w:rsid w:val="00AC4941"/>
    <w:rsid w:val="00AC6515"/>
    <w:rsid w:val="00AC775F"/>
    <w:rsid w:val="00AD4ABB"/>
    <w:rsid w:val="00AD5FEE"/>
    <w:rsid w:val="00AE14E5"/>
    <w:rsid w:val="00AF4011"/>
    <w:rsid w:val="00B065CD"/>
    <w:rsid w:val="00B17E3B"/>
    <w:rsid w:val="00B223E0"/>
    <w:rsid w:val="00B22FC4"/>
    <w:rsid w:val="00B2788E"/>
    <w:rsid w:val="00B330FD"/>
    <w:rsid w:val="00B33971"/>
    <w:rsid w:val="00B3425F"/>
    <w:rsid w:val="00B345C7"/>
    <w:rsid w:val="00B35053"/>
    <w:rsid w:val="00B356F2"/>
    <w:rsid w:val="00B502A3"/>
    <w:rsid w:val="00B526CE"/>
    <w:rsid w:val="00B70EC5"/>
    <w:rsid w:val="00B7257F"/>
    <w:rsid w:val="00B77AE1"/>
    <w:rsid w:val="00B80445"/>
    <w:rsid w:val="00B811B4"/>
    <w:rsid w:val="00B94EA4"/>
    <w:rsid w:val="00B972B3"/>
    <w:rsid w:val="00BA7444"/>
    <w:rsid w:val="00BA7875"/>
    <w:rsid w:val="00BB277F"/>
    <w:rsid w:val="00BC58A8"/>
    <w:rsid w:val="00BC701C"/>
    <w:rsid w:val="00BD36B1"/>
    <w:rsid w:val="00BE041A"/>
    <w:rsid w:val="00BE344A"/>
    <w:rsid w:val="00BF6577"/>
    <w:rsid w:val="00C008A6"/>
    <w:rsid w:val="00C03DE7"/>
    <w:rsid w:val="00C04B65"/>
    <w:rsid w:val="00C13D49"/>
    <w:rsid w:val="00C204E2"/>
    <w:rsid w:val="00C35F94"/>
    <w:rsid w:val="00C37BA5"/>
    <w:rsid w:val="00C37D29"/>
    <w:rsid w:val="00C41D2D"/>
    <w:rsid w:val="00C42AF0"/>
    <w:rsid w:val="00C4326E"/>
    <w:rsid w:val="00C6149F"/>
    <w:rsid w:val="00C71B3B"/>
    <w:rsid w:val="00C76EBD"/>
    <w:rsid w:val="00C825CE"/>
    <w:rsid w:val="00C914C2"/>
    <w:rsid w:val="00C91D2F"/>
    <w:rsid w:val="00C959EB"/>
    <w:rsid w:val="00CA5465"/>
    <w:rsid w:val="00CA5C22"/>
    <w:rsid w:val="00CB34C0"/>
    <w:rsid w:val="00CB5E9F"/>
    <w:rsid w:val="00CB60D7"/>
    <w:rsid w:val="00CC05B6"/>
    <w:rsid w:val="00CC331A"/>
    <w:rsid w:val="00CC3CF5"/>
    <w:rsid w:val="00CC7055"/>
    <w:rsid w:val="00CD060B"/>
    <w:rsid w:val="00CE3DB3"/>
    <w:rsid w:val="00CE5A3B"/>
    <w:rsid w:val="00CE7E61"/>
    <w:rsid w:val="00CF3FAE"/>
    <w:rsid w:val="00CF4755"/>
    <w:rsid w:val="00CF6931"/>
    <w:rsid w:val="00D02F0F"/>
    <w:rsid w:val="00D03199"/>
    <w:rsid w:val="00D11B5C"/>
    <w:rsid w:val="00D13C81"/>
    <w:rsid w:val="00D22588"/>
    <w:rsid w:val="00D2441A"/>
    <w:rsid w:val="00D252A7"/>
    <w:rsid w:val="00D32D3B"/>
    <w:rsid w:val="00D34218"/>
    <w:rsid w:val="00D37C93"/>
    <w:rsid w:val="00D407F5"/>
    <w:rsid w:val="00D417CB"/>
    <w:rsid w:val="00D45F7B"/>
    <w:rsid w:val="00D47341"/>
    <w:rsid w:val="00D47356"/>
    <w:rsid w:val="00D5499A"/>
    <w:rsid w:val="00D64A70"/>
    <w:rsid w:val="00D757E8"/>
    <w:rsid w:val="00D85082"/>
    <w:rsid w:val="00D907F2"/>
    <w:rsid w:val="00D957EC"/>
    <w:rsid w:val="00D96F51"/>
    <w:rsid w:val="00DA3CB9"/>
    <w:rsid w:val="00DA42E6"/>
    <w:rsid w:val="00DB4346"/>
    <w:rsid w:val="00DC59EF"/>
    <w:rsid w:val="00DD13B2"/>
    <w:rsid w:val="00DD17A1"/>
    <w:rsid w:val="00DD1837"/>
    <w:rsid w:val="00DD188D"/>
    <w:rsid w:val="00DD2341"/>
    <w:rsid w:val="00DF55E1"/>
    <w:rsid w:val="00E0033A"/>
    <w:rsid w:val="00E01A97"/>
    <w:rsid w:val="00E03385"/>
    <w:rsid w:val="00E1062E"/>
    <w:rsid w:val="00E162CC"/>
    <w:rsid w:val="00E17867"/>
    <w:rsid w:val="00E3112F"/>
    <w:rsid w:val="00E31D83"/>
    <w:rsid w:val="00E32310"/>
    <w:rsid w:val="00E335B3"/>
    <w:rsid w:val="00E33F8C"/>
    <w:rsid w:val="00E46AB8"/>
    <w:rsid w:val="00E507E5"/>
    <w:rsid w:val="00E5175C"/>
    <w:rsid w:val="00E54DB4"/>
    <w:rsid w:val="00E622A3"/>
    <w:rsid w:val="00E668BE"/>
    <w:rsid w:val="00E85685"/>
    <w:rsid w:val="00E94287"/>
    <w:rsid w:val="00E969EA"/>
    <w:rsid w:val="00EA14C5"/>
    <w:rsid w:val="00EA3E30"/>
    <w:rsid w:val="00EA484C"/>
    <w:rsid w:val="00EA51D7"/>
    <w:rsid w:val="00EB0440"/>
    <w:rsid w:val="00EC5409"/>
    <w:rsid w:val="00EC771E"/>
    <w:rsid w:val="00ED2D4A"/>
    <w:rsid w:val="00ED6844"/>
    <w:rsid w:val="00ED6FF8"/>
    <w:rsid w:val="00EE1850"/>
    <w:rsid w:val="00EE2245"/>
    <w:rsid w:val="00EE2AF7"/>
    <w:rsid w:val="00EE4693"/>
    <w:rsid w:val="00EE5192"/>
    <w:rsid w:val="00EF61DE"/>
    <w:rsid w:val="00F10B5A"/>
    <w:rsid w:val="00F139EB"/>
    <w:rsid w:val="00F143EF"/>
    <w:rsid w:val="00F25313"/>
    <w:rsid w:val="00F40416"/>
    <w:rsid w:val="00F546E1"/>
    <w:rsid w:val="00F54C78"/>
    <w:rsid w:val="00F57BAD"/>
    <w:rsid w:val="00F60A85"/>
    <w:rsid w:val="00F7585C"/>
    <w:rsid w:val="00F84C3C"/>
    <w:rsid w:val="00F852EA"/>
    <w:rsid w:val="00F90934"/>
    <w:rsid w:val="00FA5E82"/>
    <w:rsid w:val="00FB3641"/>
    <w:rsid w:val="00FB38D3"/>
    <w:rsid w:val="00FC3DDB"/>
    <w:rsid w:val="00FD0792"/>
    <w:rsid w:val="00FD6E32"/>
    <w:rsid w:val="00FE5A5C"/>
    <w:rsid w:val="00FE66EA"/>
    <w:rsid w:val="00FF7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CA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E8A"/>
    <w:pPr>
      <w:spacing w:after="0" w:line="240" w:lineRule="auto"/>
    </w:pPr>
    <w:rPr>
      <w:spacing w:val="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383A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Copy">
    <w:name w:val="Body Copy"/>
    <w:basedOn w:val="Normal"/>
    <w:qFormat/>
    <w:rsid w:val="00383AC2"/>
    <w:rPr>
      <w:sz w:val="16"/>
    </w:rPr>
  </w:style>
  <w:style w:type="paragraph" w:customStyle="1" w:styleId="MeetingMinutesHeading">
    <w:name w:val="Meeting Minutes Heading"/>
    <w:basedOn w:val="Normal"/>
    <w:qFormat/>
    <w:rsid w:val="00383AC2"/>
    <w:pPr>
      <w:keepNext/>
      <w:keepLines/>
      <w:spacing w:before="40" w:after="280"/>
    </w:pPr>
    <w:rPr>
      <w:rFonts w:eastAsiaTheme="majorEastAsia" w:cstheme="majorBidi"/>
      <w:color w:val="B4C6E7" w:themeColor="accent1" w:themeTint="66"/>
      <w:sz w:val="96"/>
    </w:rPr>
  </w:style>
  <w:style w:type="paragraph" w:customStyle="1" w:styleId="MinutesandAgendaTitles">
    <w:name w:val="Minutes and Agenda Titles"/>
    <w:basedOn w:val="Normal"/>
    <w:qFormat/>
    <w:rsid w:val="00383AC2"/>
    <w:rPr>
      <w:b/>
      <w:color w:val="FFFFFF" w:themeColor="background1"/>
      <w:sz w:val="20"/>
    </w:rPr>
  </w:style>
  <w:style w:type="paragraph" w:styleId="ListParagraph">
    <w:name w:val="List Paragraph"/>
    <w:basedOn w:val="Normal"/>
    <w:uiPriority w:val="34"/>
    <w:qFormat/>
    <w:rsid w:val="00383AC2"/>
    <w:pPr>
      <w:ind w:left="720"/>
      <w:contextualSpacing/>
    </w:pPr>
  </w:style>
  <w:style w:type="character" w:styleId="Hyperlink">
    <w:name w:val="Hyperlink"/>
    <w:basedOn w:val="DefaultParagraphFont"/>
    <w:uiPriority w:val="99"/>
    <w:unhideWhenUsed/>
    <w:rsid w:val="00383AC2"/>
    <w:rPr>
      <w:color w:val="0563C1"/>
      <w:u w:val="single"/>
    </w:rPr>
  </w:style>
  <w:style w:type="paragraph" w:styleId="NormalWeb">
    <w:name w:val="Normal (Web)"/>
    <w:basedOn w:val="Normal"/>
    <w:uiPriority w:val="99"/>
    <w:unhideWhenUsed/>
    <w:rsid w:val="00383AC2"/>
    <w:pPr>
      <w:spacing w:before="100" w:beforeAutospacing="1" w:after="100" w:afterAutospacing="1"/>
    </w:pPr>
    <w:rPr>
      <w:rFonts w:ascii="Times New Roman" w:eastAsia="Times New Roman" w:hAnsi="Times New Roman" w:cs="Times New Roman"/>
      <w:spacing w:val="0"/>
      <w:sz w:val="24"/>
      <w:szCs w:val="24"/>
    </w:rPr>
  </w:style>
  <w:style w:type="paragraph" w:styleId="ListNumber">
    <w:name w:val="List Number"/>
    <w:basedOn w:val="Normal"/>
    <w:uiPriority w:val="99"/>
    <w:qFormat/>
    <w:rsid w:val="00383AC2"/>
    <w:pPr>
      <w:numPr>
        <w:numId w:val="1"/>
      </w:numPr>
      <w:spacing w:after="200" w:line="276" w:lineRule="auto"/>
    </w:pPr>
    <w:rPr>
      <w:rFonts w:eastAsia="Times New Roman" w:cs="Times New Roman"/>
      <w:spacing w:val="0"/>
      <w:sz w:val="24"/>
      <w:szCs w:val="24"/>
    </w:rPr>
  </w:style>
  <w:style w:type="paragraph" w:styleId="ListNumber2">
    <w:name w:val="List Number 2"/>
    <w:basedOn w:val="Normal"/>
    <w:uiPriority w:val="99"/>
    <w:unhideWhenUsed/>
    <w:qFormat/>
    <w:rsid w:val="00383AC2"/>
    <w:pPr>
      <w:numPr>
        <w:ilvl w:val="1"/>
        <w:numId w:val="1"/>
      </w:numPr>
      <w:spacing w:after="200" w:line="276" w:lineRule="auto"/>
    </w:pPr>
    <w:rPr>
      <w:rFonts w:eastAsia="Times New Roman" w:cs="Times New Roman"/>
      <w:spacing w:val="0"/>
      <w:sz w:val="24"/>
      <w:szCs w:val="24"/>
    </w:rPr>
  </w:style>
  <w:style w:type="character" w:styleId="CommentReference">
    <w:name w:val="annotation reference"/>
    <w:basedOn w:val="DefaultParagraphFont"/>
    <w:uiPriority w:val="99"/>
    <w:semiHidden/>
    <w:unhideWhenUsed/>
    <w:rsid w:val="00383AC2"/>
    <w:rPr>
      <w:sz w:val="16"/>
      <w:szCs w:val="16"/>
    </w:rPr>
  </w:style>
  <w:style w:type="paragraph" w:styleId="CommentText">
    <w:name w:val="annotation text"/>
    <w:basedOn w:val="Normal"/>
    <w:link w:val="CommentTextChar"/>
    <w:uiPriority w:val="99"/>
    <w:semiHidden/>
    <w:unhideWhenUsed/>
    <w:rsid w:val="00383AC2"/>
    <w:rPr>
      <w:sz w:val="20"/>
      <w:szCs w:val="20"/>
    </w:rPr>
  </w:style>
  <w:style w:type="character" w:customStyle="1" w:styleId="CommentTextChar">
    <w:name w:val="Comment Text Char"/>
    <w:basedOn w:val="DefaultParagraphFont"/>
    <w:link w:val="CommentText"/>
    <w:uiPriority w:val="99"/>
    <w:semiHidden/>
    <w:rsid w:val="00383AC2"/>
    <w:rPr>
      <w:spacing w:val="8"/>
      <w:sz w:val="20"/>
      <w:szCs w:val="20"/>
    </w:rPr>
  </w:style>
  <w:style w:type="paragraph" w:styleId="Revision">
    <w:name w:val="Revision"/>
    <w:hidden/>
    <w:uiPriority w:val="99"/>
    <w:semiHidden/>
    <w:rsid w:val="00383AC2"/>
    <w:pPr>
      <w:spacing w:after="0" w:line="240" w:lineRule="auto"/>
    </w:pPr>
    <w:rPr>
      <w:spacing w:val="8"/>
      <w:sz w:val="18"/>
    </w:rPr>
  </w:style>
  <w:style w:type="paragraph" w:styleId="Header">
    <w:name w:val="header"/>
    <w:basedOn w:val="Normal"/>
    <w:link w:val="HeaderChar"/>
    <w:uiPriority w:val="99"/>
    <w:unhideWhenUsed/>
    <w:rsid w:val="00856EEE"/>
    <w:pPr>
      <w:tabs>
        <w:tab w:val="center" w:pos="4680"/>
        <w:tab w:val="right" w:pos="9360"/>
      </w:tabs>
    </w:pPr>
  </w:style>
  <w:style w:type="character" w:customStyle="1" w:styleId="HeaderChar">
    <w:name w:val="Header Char"/>
    <w:basedOn w:val="DefaultParagraphFont"/>
    <w:link w:val="Header"/>
    <w:uiPriority w:val="99"/>
    <w:rsid w:val="00856EEE"/>
    <w:rPr>
      <w:spacing w:val="8"/>
      <w:sz w:val="18"/>
    </w:rPr>
  </w:style>
  <w:style w:type="paragraph" w:styleId="Footer">
    <w:name w:val="footer"/>
    <w:basedOn w:val="Normal"/>
    <w:link w:val="FooterChar"/>
    <w:uiPriority w:val="99"/>
    <w:unhideWhenUsed/>
    <w:rsid w:val="00856EEE"/>
    <w:pPr>
      <w:tabs>
        <w:tab w:val="center" w:pos="4680"/>
        <w:tab w:val="right" w:pos="9360"/>
      </w:tabs>
    </w:pPr>
  </w:style>
  <w:style w:type="character" w:customStyle="1" w:styleId="FooterChar">
    <w:name w:val="Footer Char"/>
    <w:basedOn w:val="DefaultParagraphFont"/>
    <w:link w:val="Footer"/>
    <w:uiPriority w:val="99"/>
    <w:rsid w:val="00856EEE"/>
    <w:rPr>
      <w:spacing w:val="8"/>
      <w:sz w:val="18"/>
    </w:rPr>
  </w:style>
  <w:style w:type="paragraph" w:styleId="CommentSubject">
    <w:name w:val="annotation subject"/>
    <w:basedOn w:val="CommentText"/>
    <w:next w:val="CommentText"/>
    <w:link w:val="CommentSubjectChar"/>
    <w:uiPriority w:val="99"/>
    <w:semiHidden/>
    <w:unhideWhenUsed/>
    <w:rsid w:val="002C035B"/>
    <w:rPr>
      <w:b/>
      <w:bCs/>
    </w:rPr>
  </w:style>
  <w:style w:type="character" w:customStyle="1" w:styleId="CommentSubjectChar">
    <w:name w:val="Comment Subject Char"/>
    <w:basedOn w:val="CommentTextChar"/>
    <w:link w:val="CommentSubject"/>
    <w:uiPriority w:val="99"/>
    <w:semiHidden/>
    <w:rsid w:val="002C035B"/>
    <w:rPr>
      <w:b/>
      <w:bCs/>
      <w:spacing w:val="8"/>
      <w:sz w:val="20"/>
      <w:szCs w:val="20"/>
    </w:rPr>
  </w:style>
  <w:style w:type="character" w:styleId="UnresolvedMention">
    <w:name w:val="Unresolved Mention"/>
    <w:basedOn w:val="DefaultParagraphFont"/>
    <w:uiPriority w:val="99"/>
    <w:semiHidden/>
    <w:unhideWhenUsed/>
    <w:rsid w:val="0059658C"/>
    <w:rPr>
      <w:color w:val="605E5C"/>
      <w:shd w:val="clear" w:color="auto" w:fill="E1DFDD"/>
    </w:rPr>
  </w:style>
  <w:style w:type="paragraph" w:styleId="NoSpacing">
    <w:name w:val="No Spacing"/>
    <w:uiPriority w:val="1"/>
    <w:qFormat/>
    <w:rsid w:val="00F54C78"/>
    <w:pPr>
      <w:spacing w:after="0" w:line="240" w:lineRule="auto"/>
    </w:pPr>
  </w:style>
  <w:style w:type="table" w:styleId="PlainTable1">
    <w:name w:val="Plain Table 1"/>
    <w:basedOn w:val="TableNormal"/>
    <w:uiPriority w:val="41"/>
    <w:rsid w:val="00495D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9D41E3"/>
    <w:pPr>
      <w:autoSpaceDE w:val="0"/>
      <w:autoSpaceDN w:val="0"/>
      <w:adjustRightInd w:val="0"/>
      <w:spacing w:after="0" w:line="240" w:lineRule="auto"/>
    </w:pPr>
    <w:rPr>
      <w:rFonts w:ascii="Avenir Next Ultra Light" w:hAnsi="Avenir Next Ultra Light" w:cs="Avenir Next Ultra Light"/>
      <w:color w:val="000000"/>
      <w:sz w:val="24"/>
      <w:szCs w:val="24"/>
    </w:rPr>
  </w:style>
  <w:style w:type="paragraph" w:customStyle="1" w:styleId="Pa0">
    <w:name w:val="Pa0"/>
    <w:basedOn w:val="Default"/>
    <w:next w:val="Default"/>
    <w:uiPriority w:val="99"/>
    <w:rsid w:val="009D41E3"/>
    <w:pPr>
      <w:spacing w:line="241" w:lineRule="atLeast"/>
    </w:pPr>
    <w:rPr>
      <w:rFonts w:cstheme="minorBidi"/>
      <w:color w:val="auto"/>
    </w:rPr>
  </w:style>
  <w:style w:type="paragraph" w:customStyle="1" w:styleId="Pa2">
    <w:name w:val="Pa2"/>
    <w:basedOn w:val="Default"/>
    <w:next w:val="Default"/>
    <w:uiPriority w:val="99"/>
    <w:rsid w:val="00731ABD"/>
    <w:pPr>
      <w:spacing w:line="241" w:lineRule="atLeast"/>
    </w:pPr>
    <w:rPr>
      <w:rFonts w:ascii="Avenir Light" w:hAnsi="Avenir Light" w:cstheme="minorBidi"/>
      <w:color w:val="auto"/>
    </w:rPr>
  </w:style>
  <w:style w:type="character" w:styleId="FollowedHyperlink">
    <w:name w:val="FollowedHyperlink"/>
    <w:basedOn w:val="DefaultParagraphFont"/>
    <w:uiPriority w:val="99"/>
    <w:semiHidden/>
    <w:unhideWhenUsed/>
    <w:rsid w:val="00237D52"/>
    <w:rPr>
      <w:color w:val="954F72" w:themeColor="followedHyperlink"/>
      <w:u w:val="single"/>
    </w:rPr>
  </w:style>
  <w:style w:type="paragraph" w:styleId="FootnoteText">
    <w:name w:val="footnote text"/>
    <w:basedOn w:val="Normal"/>
    <w:link w:val="FootnoteTextChar"/>
    <w:uiPriority w:val="99"/>
    <w:semiHidden/>
    <w:unhideWhenUsed/>
    <w:rsid w:val="008E4A0F"/>
    <w:rPr>
      <w:sz w:val="20"/>
      <w:szCs w:val="20"/>
    </w:rPr>
  </w:style>
  <w:style w:type="character" w:customStyle="1" w:styleId="FootnoteTextChar">
    <w:name w:val="Footnote Text Char"/>
    <w:basedOn w:val="DefaultParagraphFont"/>
    <w:link w:val="FootnoteText"/>
    <w:uiPriority w:val="99"/>
    <w:semiHidden/>
    <w:rsid w:val="008E4A0F"/>
    <w:rPr>
      <w:spacing w:val="8"/>
      <w:sz w:val="20"/>
      <w:szCs w:val="20"/>
    </w:rPr>
  </w:style>
  <w:style w:type="character" w:styleId="FootnoteReference">
    <w:name w:val="footnote reference"/>
    <w:basedOn w:val="DefaultParagraphFont"/>
    <w:uiPriority w:val="99"/>
    <w:semiHidden/>
    <w:unhideWhenUsed/>
    <w:rsid w:val="008E4A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9118">
      <w:bodyDiv w:val="1"/>
      <w:marLeft w:val="0"/>
      <w:marRight w:val="0"/>
      <w:marTop w:val="0"/>
      <w:marBottom w:val="0"/>
      <w:divBdr>
        <w:top w:val="none" w:sz="0" w:space="0" w:color="auto"/>
        <w:left w:val="none" w:sz="0" w:space="0" w:color="auto"/>
        <w:bottom w:val="none" w:sz="0" w:space="0" w:color="auto"/>
        <w:right w:val="none" w:sz="0" w:space="0" w:color="auto"/>
      </w:divBdr>
    </w:div>
    <w:div w:id="70591963">
      <w:bodyDiv w:val="1"/>
      <w:marLeft w:val="0"/>
      <w:marRight w:val="0"/>
      <w:marTop w:val="0"/>
      <w:marBottom w:val="0"/>
      <w:divBdr>
        <w:top w:val="none" w:sz="0" w:space="0" w:color="auto"/>
        <w:left w:val="none" w:sz="0" w:space="0" w:color="auto"/>
        <w:bottom w:val="none" w:sz="0" w:space="0" w:color="auto"/>
        <w:right w:val="none" w:sz="0" w:space="0" w:color="auto"/>
      </w:divBdr>
    </w:div>
    <w:div w:id="99684267">
      <w:bodyDiv w:val="1"/>
      <w:marLeft w:val="0"/>
      <w:marRight w:val="0"/>
      <w:marTop w:val="0"/>
      <w:marBottom w:val="0"/>
      <w:divBdr>
        <w:top w:val="none" w:sz="0" w:space="0" w:color="auto"/>
        <w:left w:val="none" w:sz="0" w:space="0" w:color="auto"/>
        <w:bottom w:val="none" w:sz="0" w:space="0" w:color="auto"/>
        <w:right w:val="none" w:sz="0" w:space="0" w:color="auto"/>
      </w:divBdr>
    </w:div>
    <w:div w:id="168834875">
      <w:bodyDiv w:val="1"/>
      <w:marLeft w:val="0"/>
      <w:marRight w:val="0"/>
      <w:marTop w:val="0"/>
      <w:marBottom w:val="0"/>
      <w:divBdr>
        <w:top w:val="none" w:sz="0" w:space="0" w:color="auto"/>
        <w:left w:val="none" w:sz="0" w:space="0" w:color="auto"/>
        <w:bottom w:val="none" w:sz="0" w:space="0" w:color="auto"/>
        <w:right w:val="none" w:sz="0" w:space="0" w:color="auto"/>
      </w:divBdr>
    </w:div>
    <w:div w:id="330570539">
      <w:bodyDiv w:val="1"/>
      <w:marLeft w:val="0"/>
      <w:marRight w:val="0"/>
      <w:marTop w:val="0"/>
      <w:marBottom w:val="0"/>
      <w:divBdr>
        <w:top w:val="none" w:sz="0" w:space="0" w:color="auto"/>
        <w:left w:val="none" w:sz="0" w:space="0" w:color="auto"/>
        <w:bottom w:val="none" w:sz="0" w:space="0" w:color="auto"/>
        <w:right w:val="none" w:sz="0" w:space="0" w:color="auto"/>
      </w:divBdr>
    </w:div>
    <w:div w:id="338779293">
      <w:bodyDiv w:val="1"/>
      <w:marLeft w:val="0"/>
      <w:marRight w:val="0"/>
      <w:marTop w:val="0"/>
      <w:marBottom w:val="0"/>
      <w:divBdr>
        <w:top w:val="none" w:sz="0" w:space="0" w:color="auto"/>
        <w:left w:val="none" w:sz="0" w:space="0" w:color="auto"/>
        <w:bottom w:val="none" w:sz="0" w:space="0" w:color="auto"/>
        <w:right w:val="none" w:sz="0" w:space="0" w:color="auto"/>
      </w:divBdr>
    </w:div>
    <w:div w:id="373039974">
      <w:bodyDiv w:val="1"/>
      <w:marLeft w:val="0"/>
      <w:marRight w:val="0"/>
      <w:marTop w:val="0"/>
      <w:marBottom w:val="0"/>
      <w:divBdr>
        <w:top w:val="none" w:sz="0" w:space="0" w:color="auto"/>
        <w:left w:val="none" w:sz="0" w:space="0" w:color="auto"/>
        <w:bottom w:val="none" w:sz="0" w:space="0" w:color="auto"/>
        <w:right w:val="none" w:sz="0" w:space="0" w:color="auto"/>
      </w:divBdr>
    </w:div>
    <w:div w:id="445346185">
      <w:bodyDiv w:val="1"/>
      <w:marLeft w:val="0"/>
      <w:marRight w:val="0"/>
      <w:marTop w:val="0"/>
      <w:marBottom w:val="0"/>
      <w:divBdr>
        <w:top w:val="none" w:sz="0" w:space="0" w:color="auto"/>
        <w:left w:val="none" w:sz="0" w:space="0" w:color="auto"/>
        <w:bottom w:val="none" w:sz="0" w:space="0" w:color="auto"/>
        <w:right w:val="none" w:sz="0" w:space="0" w:color="auto"/>
      </w:divBdr>
    </w:div>
    <w:div w:id="542787672">
      <w:bodyDiv w:val="1"/>
      <w:marLeft w:val="0"/>
      <w:marRight w:val="0"/>
      <w:marTop w:val="0"/>
      <w:marBottom w:val="0"/>
      <w:divBdr>
        <w:top w:val="none" w:sz="0" w:space="0" w:color="auto"/>
        <w:left w:val="none" w:sz="0" w:space="0" w:color="auto"/>
        <w:bottom w:val="none" w:sz="0" w:space="0" w:color="auto"/>
        <w:right w:val="none" w:sz="0" w:space="0" w:color="auto"/>
      </w:divBdr>
    </w:div>
    <w:div w:id="591546580">
      <w:bodyDiv w:val="1"/>
      <w:marLeft w:val="0"/>
      <w:marRight w:val="0"/>
      <w:marTop w:val="0"/>
      <w:marBottom w:val="0"/>
      <w:divBdr>
        <w:top w:val="none" w:sz="0" w:space="0" w:color="auto"/>
        <w:left w:val="none" w:sz="0" w:space="0" w:color="auto"/>
        <w:bottom w:val="none" w:sz="0" w:space="0" w:color="auto"/>
        <w:right w:val="none" w:sz="0" w:space="0" w:color="auto"/>
      </w:divBdr>
    </w:div>
    <w:div w:id="745155159">
      <w:bodyDiv w:val="1"/>
      <w:marLeft w:val="0"/>
      <w:marRight w:val="0"/>
      <w:marTop w:val="0"/>
      <w:marBottom w:val="0"/>
      <w:divBdr>
        <w:top w:val="none" w:sz="0" w:space="0" w:color="auto"/>
        <w:left w:val="none" w:sz="0" w:space="0" w:color="auto"/>
        <w:bottom w:val="none" w:sz="0" w:space="0" w:color="auto"/>
        <w:right w:val="none" w:sz="0" w:space="0" w:color="auto"/>
      </w:divBdr>
    </w:div>
    <w:div w:id="824250053">
      <w:bodyDiv w:val="1"/>
      <w:marLeft w:val="0"/>
      <w:marRight w:val="0"/>
      <w:marTop w:val="0"/>
      <w:marBottom w:val="0"/>
      <w:divBdr>
        <w:top w:val="none" w:sz="0" w:space="0" w:color="auto"/>
        <w:left w:val="none" w:sz="0" w:space="0" w:color="auto"/>
        <w:bottom w:val="none" w:sz="0" w:space="0" w:color="auto"/>
        <w:right w:val="none" w:sz="0" w:space="0" w:color="auto"/>
      </w:divBdr>
    </w:div>
    <w:div w:id="902105345">
      <w:bodyDiv w:val="1"/>
      <w:marLeft w:val="0"/>
      <w:marRight w:val="0"/>
      <w:marTop w:val="0"/>
      <w:marBottom w:val="0"/>
      <w:divBdr>
        <w:top w:val="none" w:sz="0" w:space="0" w:color="auto"/>
        <w:left w:val="none" w:sz="0" w:space="0" w:color="auto"/>
        <w:bottom w:val="none" w:sz="0" w:space="0" w:color="auto"/>
        <w:right w:val="none" w:sz="0" w:space="0" w:color="auto"/>
      </w:divBdr>
    </w:div>
    <w:div w:id="1178890820">
      <w:bodyDiv w:val="1"/>
      <w:marLeft w:val="0"/>
      <w:marRight w:val="0"/>
      <w:marTop w:val="0"/>
      <w:marBottom w:val="0"/>
      <w:divBdr>
        <w:top w:val="none" w:sz="0" w:space="0" w:color="auto"/>
        <w:left w:val="none" w:sz="0" w:space="0" w:color="auto"/>
        <w:bottom w:val="none" w:sz="0" w:space="0" w:color="auto"/>
        <w:right w:val="none" w:sz="0" w:space="0" w:color="auto"/>
      </w:divBdr>
    </w:div>
    <w:div w:id="1189565262">
      <w:bodyDiv w:val="1"/>
      <w:marLeft w:val="0"/>
      <w:marRight w:val="0"/>
      <w:marTop w:val="0"/>
      <w:marBottom w:val="0"/>
      <w:divBdr>
        <w:top w:val="none" w:sz="0" w:space="0" w:color="auto"/>
        <w:left w:val="none" w:sz="0" w:space="0" w:color="auto"/>
        <w:bottom w:val="none" w:sz="0" w:space="0" w:color="auto"/>
        <w:right w:val="none" w:sz="0" w:space="0" w:color="auto"/>
      </w:divBdr>
      <w:divsChild>
        <w:div w:id="2078504013">
          <w:marLeft w:val="0"/>
          <w:marRight w:val="0"/>
          <w:marTop w:val="240"/>
          <w:marBottom w:val="240"/>
          <w:divBdr>
            <w:top w:val="none" w:sz="0" w:space="0" w:color="auto"/>
            <w:left w:val="none" w:sz="0" w:space="0" w:color="auto"/>
            <w:bottom w:val="none" w:sz="0" w:space="0" w:color="auto"/>
            <w:right w:val="none" w:sz="0" w:space="0" w:color="auto"/>
          </w:divBdr>
          <w:divsChild>
            <w:div w:id="1077363609">
              <w:marLeft w:val="0"/>
              <w:marRight w:val="120"/>
              <w:marTop w:val="0"/>
              <w:marBottom w:val="180"/>
              <w:divBdr>
                <w:top w:val="none" w:sz="0" w:space="0" w:color="auto"/>
                <w:left w:val="none" w:sz="0" w:space="0" w:color="auto"/>
                <w:bottom w:val="none" w:sz="0" w:space="0" w:color="auto"/>
                <w:right w:val="none" w:sz="0" w:space="0" w:color="auto"/>
              </w:divBdr>
            </w:div>
            <w:div w:id="1616785220">
              <w:marLeft w:val="0"/>
              <w:marRight w:val="0"/>
              <w:marTop w:val="0"/>
              <w:marBottom w:val="0"/>
              <w:divBdr>
                <w:top w:val="none" w:sz="0" w:space="0" w:color="auto"/>
                <w:left w:val="none" w:sz="0" w:space="0" w:color="auto"/>
                <w:bottom w:val="none" w:sz="0" w:space="0" w:color="auto"/>
                <w:right w:val="none" w:sz="0" w:space="0" w:color="auto"/>
              </w:divBdr>
            </w:div>
            <w:div w:id="1877229801">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575316355">
      <w:bodyDiv w:val="1"/>
      <w:marLeft w:val="0"/>
      <w:marRight w:val="0"/>
      <w:marTop w:val="0"/>
      <w:marBottom w:val="0"/>
      <w:divBdr>
        <w:top w:val="none" w:sz="0" w:space="0" w:color="auto"/>
        <w:left w:val="none" w:sz="0" w:space="0" w:color="auto"/>
        <w:bottom w:val="none" w:sz="0" w:space="0" w:color="auto"/>
        <w:right w:val="none" w:sz="0" w:space="0" w:color="auto"/>
      </w:divBdr>
    </w:div>
    <w:div w:id="1635790936">
      <w:bodyDiv w:val="1"/>
      <w:marLeft w:val="0"/>
      <w:marRight w:val="0"/>
      <w:marTop w:val="0"/>
      <w:marBottom w:val="0"/>
      <w:divBdr>
        <w:top w:val="none" w:sz="0" w:space="0" w:color="auto"/>
        <w:left w:val="none" w:sz="0" w:space="0" w:color="auto"/>
        <w:bottom w:val="none" w:sz="0" w:space="0" w:color="auto"/>
        <w:right w:val="none" w:sz="0" w:space="0" w:color="auto"/>
      </w:divBdr>
    </w:div>
    <w:div w:id="1933246747">
      <w:bodyDiv w:val="1"/>
      <w:marLeft w:val="0"/>
      <w:marRight w:val="0"/>
      <w:marTop w:val="0"/>
      <w:marBottom w:val="0"/>
      <w:divBdr>
        <w:top w:val="none" w:sz="0" w:space="0" w:color="auto"/>
        <w:left w:val="none" w:sz="0" w:space="0" w:color="auto"/>
        <w:bottom w:val="none" w:sz="0" w:space="0" w:color="auto"/>
        <w:right w:val="none" w:sz="0" w:space="0" w:color="auto"/>
      </w:divBdr>
    </w:div>
    <w:div w:id="1934046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kypartnershi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dievaluationunit.clicdata.com/b/uDY9pnain9V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tammi.taylor\AppData\Local\Microsoft\Windows\INetCache\Content.Outlook\Pictures\How%20to%20add%20Release%20of%20Information.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zzie.minton@ky.gov" TargetMode="External"/><Relationship Id="rId4" Type="http://schemas.openxmlformats.org/officeDocument/2006/relationships/settings" Target="settings.xml"/><Relationship Id="rId9" Type="http://schemas.openxmlformats.org/officeDocument/2006/relationships/hyperlink" Target="https://manuals-sp-chfs.ky.gov/chapter4/Pages/4-26-3.aspx" TargetMode="External"/><Relationship Id="rId14" Type="http://schemas.openxmlformats.org/officeDocument/2006/relationships/hyperlink" Target="https://urldefense.proofpoint.com/v2/url?u=https-3A__socv.hdiuky.net_&amp;d=DwMF-g&amp;c=jvUANN7rYqzaQJvTqI-69lgi41yDEZ3CXTgIEaHlx7c&amp;r=vvdmQRqAiuDcGaPiU7F_XLazHk28PX23BPOJTCMBmeg&amp;m=fH4FapPknOPJXNWyToXVHIflnd3tAQ4AMBaUAshD2-U&amp;s=1GgSvgR-o0dUEsMiwWTPb7MdQFGknVmua3SCSqCSlcY&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9C95C-1A7E-45FF-86A7-70AAA51BD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2023-04-21T17:51:00Z</dcterms:created>
  <dcterms:modified xsi:type="dcterms:W3CDTF">2023-04-21T17:51:00Z</dcterms:modified>
</cp:coreProperties>
</file>